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rPr>
          <w:rFonts w:ascii="Arial" w:hAnsi="Arial" w:cs="Arial"/>
          <w:sz w:val="18"/>
          <w:szCs w:val="18"/>
        </w:rPr>
      </w:pPr>
      <w:r>
        <w:rPr>
          <w:rFonts w:ascii="Arial" w:hAnsi="Arial" w:cs="Arial"/>
          <w:noProof/>
          <w:sz w:val="18"/>
          <w:szCs w:val="18"/>
        </w:rPr>
        <w:t>Epilepsy Advanced Sequencing and CNV Evaluation—</w:t>
      </w:r>
      <w:r>
        <w:rPr>
          <w:rFonts w:ascii="Arial" w:hAnsi="Arial" w:cs="Arial"/>
          <w:noProof/>
          <w:sz w:val="18"/>
          <w:szCs w:val="18"/>
        </w:rPr>
        <w:br/>
        <w:t>Generalized, Absence, Focal, and Myoclonic Epilepsies</w:t>
      </w:r>
      <w:r>
        <w:rPr>
          <w:rFonts w:ascii="Arial" w:hAnsi="Arial" w:cs="Arial"/>
          <w:noProof/>
          <w:sz w:val="18"/>
          <w:szCs w:val="18"/>
        </w:rPr>
        <w:br/>
      </w:r>
    </w:p>
    <w:p>
      <w:pPr>
        <w:rPr>
          <w:rFonts w:ascii="Arial" w:hAnsi="Arial" w:cs="Arial"/>
          <w:sz w:val="18"/>
          <w:szCs w:val="18"/>
        </w:rPr>
      </w:pPr>
      <w:r>
        <w:rPr>
          <w:rFonts w:ascii="Arial" w:hAnsi="Arial" w:cs="Arial"/>
          <w:sz w:val="18"/>
          <w:szCs w:val="18"/>
        </w:rPr>
        <w:fldChar w:fldCharType="begin">
          <w:ffData>
            <w:name w:val="Text1"/>
            <w:enabled/>
            <w:calcOnExit w:val="0"/>
            <w:textInput>
              <w:default w:val="&lt;Date&gt;"/>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&lt;Date&gt;</w:t>
      </w:r>
      <w:r>
        <w:rPr>
          <w:rFonts w:ascii="Arial" w:hAnsi="Arial" w:cs="Arial"/>
          <w:sz w:val="18"/>
          <w:szCs w:val="18"/>
        </w:rPr>
        <w:fldChar w:fldCharType="end"/>
      </w:r>
    </w:p>
    <w:p>
      <w:pPr>
        <w:rPr>
          <w:rFonts w:ascii="Arial" w:hAnsi="Arial" w:cs="Arial"/>
          <w:sz w:val="18"/>
          <w:szCs w:val="18"/>
        </w:rPr>
      </w:pPr>
    </w:p>
    <w:p>
      <w:pPr>
        <w:rPr>
          <w:rFonts w:ascii="Arial" w:hAnsi="Arial" w:cs="Arial"/>
          <w:sz w:val="18"/>
          <w:szCs w:val="18"/>
        </w:rPr>
      </w:pPr>
    </w:p>
    <w:p>
      <w:pPr>
        <w:rPr>
          <w:rFonts w:ascii="Arial" w:hAnsi="Arial" w:cs="Arial"/>
          <w:sz w:val="18"/>
          <w:szCs w:val="18"/>
        </w:rPr>
      </w:pPr>
      <w:r>
        <w:rPr>
          <w:rFonts w:ascii="Arial" w:hAnsi="Arial" w:cs="Arial"/>
          <w:sz w:val="18"/>
          <w:szCs w:val="18"/>
        </w:rPr>
        <w:t>ATTN:</w:t>
      </w:r>
      <w:r>
        <w:rPr>
          <w:rFonts w:ascii="Arial" w:hAnsi="Arial" w:cs="Arial"/>
          <w:sz w:val="18"/>
          <w:szCs w:val="18"/>
        </w:rPr>
        <w:tab/>
      </w:r>
      <w:r>
        <w:rPr>
          <w:rFonts w:ascii="Arial" w:hAnsi="Arial" w:cs="Arial"/>
          <w:sz w:val="18"/>
          <w:szCs w:val="18"/>
        </w:rPr>
        <w:tab/>
      </w:r>
      <w:r>
        <w:rPr>
          <w:rFonts w:ascii="Arial" w:hAnsi="Arial" w:cs="Arial"/>
          <w:sz w:val="18"/>
          <w:szCs w:val="18"/>
        </w:rPr>
        <w:tab/>
      </w:r>
      <w:bookmarkStart w:id="0" w:name="Text2"/>
      <w:r>
        <w:rPr>
          <w:rFonts w:ascii="Arial" w:hAnsi="Arial" w:cs="Arial"/>
          <w:sz w:val="18"/>
          <w:szCs w:val="18"/>
        </w:rPr>
        <w:fldChar w:fldCharType="begin">
          <w:ffData>
            <w:name w:val="Text2"/>
            <w:enabled/>
            <w:calcOnExit w:val="0"/>
            <w:textInput>
              <w:default w:val="&lt;Medical Director/ Physician Name&gt;"/>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&lt;Medical Director/ Physician Name&gt;</w:t>
      </w:r>
      <w:r>
        <w:rPr>
          <w:rFonts w:ascii="Arial" w:hAnsi="Arial" w:cs="Arial"/>
          <w:sz w:val="18"/>
          <w:szCs w:val="18"/>
        </w:rPr>
        <w:fldChar w:fldCharType="end"/>
      </w:r>
      <w:bookmarkEnd w:id="0"/>
      <w:r>
        <w:rPr>
          <w:rFonts w:ascii="Arial" w:hAnsi="Arial" w:cs="Arial"/>
          <w:sz w:val="18"/>
          <w:szCs w:val="18"/>
        </w:rPr>
        <w:t>, M.D.</w:t>
      </w:r>
    </w:p>
    <w:p>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bookmarkStart w:id="1" w:name="Text3"/>
      <w:r>
        <w:rPr>
          <w:rFonts w:ascii="Arial" w:hAnsi="Arial" w:cs="Arial"/>
          <w:sz w:val="18"/>
          <w:szCs w:val="18"/>
        </w:rPr>
        <w:fldChar w:fldCharType="begin">
          <w:ffData>
            <w:name w:val="Text3"/>
            <w:enabled/>
            <w:calcOnExit w:val="0"/>
            <w:textInput>
              <w:default w:val="&lt;Institution/Insurance Company&gt;"/>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&lt;Institution/Insurance Company&gt;</w:t>
      </w:r>
      <w:r>
        <w:rPr>
          <w:rFonts w:ascii="Arial" w:hAnsi="Arial" w:cs="Arial"/>
          <w:sz w:val="18"/>
          <w:szCs w:val="18"/>
        </w:rPr>
        <w:fldChar w:fldCharType="end"/>
      </w:r>
      <w:bookmarkEnd w:id="1"/>
    </w:p>
    <w:bookmarkStart w:id="2" w:name="Text4"/>
    <w:p>
      <w:pPr>
        <w:ind w:left="1440" w:firstLine="720"/>
        <w:rPr>
          <w:rFonts w:ascii="Arial" w:hAnsi="Arial" w:cs="Arial"/>
          <w:sz w:val="18"/>
          <w:szCs w:val="18"/>
        </w:rPr>
      </w:pPr>
      <w:r>
        <w:rPr>
          <w:rFonts w:ascii="Arial" w:hAnsi="Arial" w:cs="Arial"/>
          <w:sz w:val="18"/>
          <w:szCs w:val="18"/>
        </w:rPr>
        <w:fldChar w:fldCharType="begin">
          <w:ffData>
            <w:name w:val="Text4"/>
            <w:enabled/>
            <w:calcOnExit w:val="0"/>
            <w:textInput>
              <w:default w:val="&lt;Street Address&gt;"/>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&lt;Street Address&gt;</w:t>
      </w:r>
      <w:r>
        <w:rPr>
          <w:rFonts w:ascii="Arial" w:hAnsi="Arial" w:cs="Arial"/>
          <w:sz w:val="18"/>
          <w:szCs w:val="18"/>
        </w:rPr>
        <w:fldChar w:fldCharType="end"/>
      </w:r>
      <w:bookmarkEnd w:id="2"/>
    </w:p>
    <w:p>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bookmarkStart w:id="3" w:name="Text5"/>
      <w:r>
        <w:rPr>
          <w:rFonts w:ascii="Arial" w:hAnsi="Arial" w:cs="Arial"/>
          <w:sz w:val="18"/>
          <w:szCs w:val="18"/>
        </w:rPr>
        <w:fldChar w:fldCharType="begin">
          <w:ffData>
            <w:name w:val="Text5"/>
            <w:enabled/>
            <w:calcOnExit w:val="0"/>
            <w:textInput>
              <w:default w:val="&lt;City&gt;"/>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&lt;City&gt;</w:t>
      </w:r>
      <w:r>
        <w:rPr>
          <w:rFonts w:ascii="Arial" w:hAnsi="Arial" w:cs="Arial"/>
          <w:sz w:val="18"/>
          <w:szCs w:val="18"/>
        </w:rPr>
        <w:fldChar w:fldCharType="end"/>
      </w:r>
      <w:bookmarkEnd w:id="3"/>
      <w:r>
        <w:rPr>
          <w:rFonts w:ascii="Arial" w:hAnsi="Arial" w:cs="Arial"/>
          <w:b/>
          <w:sz w:val="18"/>
          <w:szCs w:val="18"/>
        </w:rPr>
        <w:t xml:space="preserve">, </w:t>
      </w:r>
      <w:bookmarkStart w:id="4" w:name="Text6"/>
      <w:r>
        <w:rPr>
          <w:rFonts w:ascii="Arial" w:hAnsi="Arial" w:cs="Arial"/>
          <w:sz w:val="18"/>
          <w:szCs w:val="18"/>
        </w:rPr>
        <w:fldChar w:fldCharType="begin">
          <w:ffData>
            <w:name w:val="Text6"/>
            <w:enabled/>
            <w:calcOnExit w:val="0"/>
            <w:textInput>
              <w:default w:val="&lt;State&gt;"/>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&lt;State&gt;</w:t>
      </w:r>
      <w:r>
        <w:rPr>
          <w:rFonts w:ascii="Arial" w:hAnsi="Arial" w:cs="Arial"/>
          <w:sz w:val="18"/>
          <w:szCs w:val="18"/>
        </w:rPr>
        <w:fldChar w:fldCharType="end"/>
      </w:r>
      <w:bookmarkEnd w:id="4"/>
      <w:r>
        <w:rPr>
          <w:rFonts w:ascii="Arial" w:hAnsi="Arial" w:cs="Arial"/>
          <w:sz w:val="18"/>
          <w:szCs w:val="18"/>
        </w:rPr>
        <w:t xml:space="preserve">, </w:t>
      </w:r>
      <w:bookmarkStart w:id="5" w:name="Text7"/>
      <w:r>
        <w:rPr>
          <w:rFonts w:ascii="Arial" w:hAnsi="Arial" w:cs="Arial"/>
          <w:sz w:val="18"/>
          <w:szCs w:val="18"/>
        </w:rPr>
        <w:fldChar w:fldCharType="begin">
          <w:ffData>
            <w:name w:val="Text7"/>
            <w:enabled/>
            <w:calcOnExit w:val="0"/>
            <w:textInput>
              <w:default w:val="&lt;Zip&gt;"/>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&lt;Zip&gt;</w:t>
      </w:r>
      <w:r>
        <w:rPr>
          <w:rFonts w:ascii="Arial" w:hAnsi="Arial" w:cs="Arial"/>
          <w:sz w:val="18"/>
          <w:szCs w:val="18"/>
        </w:rPr>
        <w:fldChar w:fldCharType="end"/>
      </w:r>
      <w:bookmarkEnd w:id="5"/>
    </w:p>
    <w:p>
      <w:pPr>
        <w:tabs>
          <w:tab w:val="left" w:pos="2985"/>
        </w:tabs>
        <w:rPr>
          <w:rFonts w:ascii="Arial" w:hAnsi="Arial" w:cs="Arial"/>
          <w:sz w:val="18"/>
          <w:szCs w:val="18"/>
        </w:rPr>
      </w:pPr>
      <w:r>
        <w:rPr>
          <w:rFonts w:ascii="Arial" w:hAnsi="Arial" w:cs="Arial"/>
          <w:sz w:val="18"/>
          <w:szCs w:val="18"/>
        </w:rPr>
        <w:tab/>
      </w:r>
    </w:p>
    <w:p>
      <w:pPr>
        <w:rPr>
          <w:rFonts w:ascii="Arial" w:hAnsi="Arial" w:cs="Arial"/>
          <w:sz w:val="18"/>
          <w:szCs w:val="18"/>
        </w:rPr>
      </w:pPr>
      <w:r>
        <w:rPr>
          <w:rFonts w:ascii="Arial" w:hAnsi="Arial" w:cs="Arial"/>
          <w:sz w:val="18"/>
          <w:szCs w:val="18"/>
        </w:rPr>
        <w:t>RE:</w:t>
      </w:r>
      <w:r>
        <w:rPr>
          <w:rFonts w:ascii="Arial" w:hAnsi="Arial" w:cs="Arial"/>
          <w:sz w:val="18"/>
          <w:szCs w:val="18"/>
        </w:rPr>
        <w:tab/>
      </w:r>
      <w:r>
        <w:rPr>
          <w:rFonts w:ascii="Arial" w:hAnsi="Arial" w:cs="Arial"/>
          <w:sz w:val="18"/>
          <w:szCs w:val="18"/>
        </w:rPr>
        <w:tab/>
      </w:r>
      <w:r>
        <w:rPr>
          <w:rFonts w:ascii="Arial" w:hAnsi="Arial" w:cs="Arial"/>
          <w:sz w:val="18"/>
          <w:szCs w:val="18"/>
        </w:rPr>
        <w:tab/>
      </w:r>
      <w:bookmarkStart w:id="6" w:name="Text8"/>
      <w:r>
        <w:rPr>
          <w:rFonts w:ascii="Arial" w:hAnsi="Arial" w:cs="Arial"/>
          <w:sz w:val="18"/>
          <w:szCs w:val="18"/>
        </w:rPr>
        <w:fldChar w:fldCharType="begin">
          <w:ffData>
            <w:name w:val="Text8"/>
            <w:enabled/>
            <w:calcOnExit w:val="0"/>
            <w:textInput>
              <w:default w:val="&lt;Patient Name&gt;"/>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&lt;Patient Name&gt;</w:t>
      </w:r>
      <w:r>
        <w:rPr>
          <w:rFonts w:ascii="Arial" w:hAnsi="Arial" w:cs="Arial"/>
          <w:sz w:val="18"/>
          <w:szCs w:val="18"/>
        </w:rPr>
        <w:fldChar w:fldCharType="end"/>
      </w:r>
      <w:bookmarkEnd w:id="6"/>
      <w:r>
        <w:rPr>
          <w:rFonts w:ascii="Arial" w:hAnsi="Arial" w:cs="Arial"/>
          <w:sz w:val="18"/>
          <w:szCs w:val="18"/>
        </w:rPr>
        <w:tab/>
      </w:r>
      <w:r>
        <w:rPr>
          <w:rFonts w:ascii="Arial" w:hAnsi="Arial" w:cs="Arial"/>
          <w:sz w:val="18"/>
          <w:szCs w:val="18"/>
        </w:rPr>
        <w:tab/>
      </w:r>
    </w:p>
    <w:p>
      <w:pPr>
        <w:rPr>
          <w:rFonts w:ascii="Arial" w:hAnsi="Arial" w:cs="Arial"/>
          <w:sz w:val="18"/>
          <w:szCs w:val="18"/>
        </w:rPr>
      </w:pPr>
      <w:r>
        <w:rPr>
          <w:rFonts w:ascii="Arial" w:hAnsi="Arial" w:cs="Arial"/>
          <w:sz w:val="18"/>
          <w:szCs w:val="18"/>
        </w:rPr>
        <w:t>DOB:</w:t>
      </w:r>
      <w:r>
        <w:rPr>
          <w:rFonts w:ascii="Arial" w:hAnsi="Arial" w:cs="Arial"/>
          <w:sz w:val="18"/>
          <w:szCs w:val="18"/>
        </w:rPr>
        <w:tab/>
      </w:r>
      <w:r>
        <w:rPr>
          <w:rFonts w:ascii="Arial" w:hAnsi="Arial" w:cs="Arial"/>
          <w:sz w:val="18"/>
          <w:szCs w:val="18"/>
        </w:rPr>
        <w:tab/>
      </w:r>
      <w:r>
        <w:rPr>
          <w:rFonts w:ascii="Arial" w:hAnsi="Arial" w:cs="Arial"/>
          <w:sz w:val="18"/>
          <w:szCs w:val="18"/>
        </w:rPr>
        <w:tab/>
      </w:r>
      <w:bookmarkStart w:id="7" w:name="Text9"/>
      <w:r>
        <w:rPr>
          <w:rFonts w:ascii="Arial" w:hAnsi="Arial" w:cs="Arial"/>
          <w:sz w:val="18"/>
          <w:szCs w:val="18"/>
        </w:rPr>
        <w:fldChar w:fldCharType="begin">
          <w:ffData>
            <w:name w:val="Text9"/>
            <w:enabled/>
            <w:calcOnExit w:val="0"/>
            <w:textInput>
              <w:default w:val="&lt;MM/DD/YYYY&gt;"/>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&lt;MM/DD/YYYY&gt;</w:t>
      </w:r>
      <w:r>
        <w:rPr>
          <w:rFonts w:ascii="Arial" w:hAnsi="Arial" w:cs="Arial"/>
          <w:sz w:val="18"/>
          <w:szCs w:val="18"/>
        </w:rPr>
        <w:fldChar w:fldCharType="end"/>
      </w:r>
      <w:bookmarkEnd w:id="7"/>
    </w:p>
    <w:p>
      <w:pPr>
        <w:rPr>
          <w:rFonts w:ascii="Arial" w:hAnsi="Arial" w:cs="Arial"/>
          <w:sz w:val="18"/>
          <w:szCs w:val="18"/>
        </w:rPr>
      </w:pPr>
      <w:r>
        <w:rPr>
          <w:rFonts w:ascii="Arial" w:hAnsi="Arial" w:cs="Arial"/>
          <w:sz w:val="18"/>
          <w:szCs w:val="18"/>
        </w:rPr>
        <w:t>Member ID:</w:t>
      </w:r>
      <w:r>
        <w:rPr>
          <w:rFonts w:ascii="Arial" w:hAnsi="Arial" w:cs="Arial"/>
          <w:sz w:val="18"/>
          <w:szCs w:val="18"/>
        </w:rPr>
        <w:tab/>
      </w:r>
      <w:r>
        <w:rPr>
          <w:rFonts w:ascii="Arial" w:hAnsi="Arial" w:cs="Arial"/>
          <w:sz w:val="18"/>
          <w:szCs w:val="18"/>
        </w:rPr>
        <w:tab/>
      </w:r>
      <w:bookmarkStart w:id="8" w:name="Text10"/>
      <w:r>
        <w:rPr>
          <w:rFonts w:ascii="Arial" w:hAnsi="Arial" w:cs="Arial"/>
          <w:sz w:val="18"/>
          <w:szCs w:val="18"/>
        </w:rPr>
        <w:fldChar w:fldCharType="begin">
          <w:ffData>
            <w:name w:val="Text10"/>
            <w:enabled/>
            <w:calcOnExit w:val="0"/>
            <w:textInput>
              <w:default w:val="&lt;Insurance ID Number&gt;"/>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&lt;Insurance ID Number&gt;</w:t>
      </w:r>
      <w:r>
        <w:rPr>
          <w:rFonts w:ascii="Arial" w:hAnsi="Arial" w:cs="Arial"/>
          <w:sz w:val="18"/>
          <w:szCs w:val="18"/>
        </w:rPr>
        <w:fldChar w:fldCharType="end"/>
      </w:r>
      <w:bookmarkEnd w:id="8"/>
    </w:p>
    <w:p>
      <w:pPr>
        <w:rPr>
          <w:rFonts w:ascii="Arial" w:hAnsi="Arial" w:cs="Arial"/>
          <w:sz w:val="18"/>
          <w:szCs w:val="18"/>
        </w:rPr>
      </w:pPr>
      <w:r>
        <w:rPr>
          <w:rFonts w:ascii="Arial" w:hAnsi="Arial" w:cs="Arial"/>
          <w:sz w:val="18"/>
          <w:szCs w:val="18"/>
        </w:rPr>
        <w:t>Group #:</w:t>
      </w:r>
      <w:r>
        <w:rPr>
          <w:rFonts w:ascii="Arial" w:hAnsi="Arial" w:cs="Arial"/>
          <w:sz w:val="18"/>
          <w:szCs w:val="18"/>
        </w:rPr>
        <w:tab/>
      </w:r>
      <w:r>
        <w:rPr>
          <w:rFonts w:ascii="Arial" w:hAnsi="Arial" w:cs="Arial"/>
          <w:sz w:val="18"/>
          <w:szCs w:val="18"/>
        </w:rPr>
        <w:tab/>
      </w:r>
      <w:bookmarkStart w:id="9" w:name="Text11"/>
      <w:r>
        <w:rPr>
          <w:rFonts w:ascii="Arial" w:hAnsi="Arial" w:cs="Arial"/>
          <w:sz w:val="18"/>
          <w:szCs w:val="18"/>
        </w:rPr>
        <w:tab/>
      </w:r>
      <w:r>
        <w:rPr>
          <w:rFonts w:ascii="Arial" w:hAnsi="Arial" w:cs="Arial"/>
          <w:sz w:val="18"/>
          <w:szCs w:val="18"/>
        </w:rPr>
        <w:fldChar w:fldCharType="begin">
          <w:ffData>
            <w:name w:val="Text11"/>
            <w:enabled/>
            <w:calcOnExit w:val="0"/>
            <w:textInput>
              <w:default w:val="&lt;Enter Group #&gt;"/>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&lt;Enter Group #&gt;</w:t>
      </w:r>
      <w:r>
        <w:rPr>
          <w:rFonts w:ascii="Arial" w:hAnsi="Arial" w:cs="Arial"/>
          <w:sz w:val="18"/>
          <w:szCs w:val="18"/>
        </w:rPr>
        <w:fldChar w:fldCharType="end"/>
      </w:r>
      <w:bookmarkEnd w:id="9"/>
    </w:p>
    <w:p>
      <w:pPr>
        <w:rPr>
          <w:rFonts w:ascii="Arial" w:hAnsi="Arial" w:cs="Arial"/>
          <w:color w:val="0000FF"/>
          <w:sz w:val="18"/>
          <w:szCs w:val="18"/>
        </w:rPr>
      </w:pPr>
    </w:p>
    <w:p>
      <w:pPr>
        <w:rPr>
          <w:rFonts w:ascii="Arial" w:hAnsi="Arial" w:cs="Arial"/>
          <w:sz w:val="18"/>
          <w:szCs w:val="18"/>
        </w:rPr>
      </w:pPr>
      <w:r>
        <w:rPr>
          <w:rFonts w:ascii="Arial" w:hAnsi="Arial" w:cs="Arial"/>
          <w:sz w:val="18"/>
          <w:szCs w:val="18"/>
        </w:rPr>
        <w:t>Dear Medical Director:</w:t>
      </w:r>
    </w:p>
    <w:p>
      <w:pPr>
        <w:rPr>
          <w:rFonts w:ascii="Arial" w:hAnsi="Arial" w:cs="Arial"/>
          <w:sz w:val="18"/>
          <w:szCs w:val="18"/>
        </w:rPr>
      </w:pPr>
    </w:p>
    <w:p>
      <w:pPr>
        <w:rPr>
          <w:rFonts w:ascii="Arial" w:hAnsi="Arial" w:cs="Arial"/>
          <w:sz w:val="18"/>
          <w:szCs w:val="18"/>
        </w:rPr>
      </w:pPr>
      <w:r>
        <w:rPr>
          <w:rFonts w:ascii="Arial" w:hAnsi="Arial" w:cs="Arial"/>
          <w:color w:val="000000"/>
          <w:sz w:val="18"/>
          <w:szCs w:val="18"/>
        </w:rPr>
        <w:t xml:space="preserve">I am writing this letter on behalf of my patient </w:t>
      </w:r>
      <w:bookmarkStart w:id="10" w:name="Text20"/>
      <w:r>
        <w:rPr>
          <w:rFonts w:ascii="Arial" w:hAnsi="Arial" w:cs="Arial"/>
          <w:color w:val="000000"/>
          <w:sz w:val="18"/>
          <w:szCs w:val="18"/>
        </w:rPr>
        <w:fldChar w:fldCharType="begin">
          <w:ffData>
            <w:name w:val="Text20"/>
            <w:enabled/>
            <w:calcOnExit w:val="0"/>
            <w:textInput>
              <w:default w:val="&lt;Patient Name&gt;"/>
              <w:maxLength w:val="5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&lt;Patient Name&gt;</w:t>
      </w:r>
      <w:r>
        <w:rPr>
          <w:rFonts w:ascii="Arial" w:hAnsi="Arial" w:cs="Arial"/>
          <w:color w:val="000000"/>
          <w:sz w:val="18"/>
          <w:szCs w:val="18"/>
        </w:rPr>
        <w:fldChar w:fldCharType="end"/>
      </w:r>
      <w:bookmarkEnd w:id="10"/>
      <w:r>
        <w:rPr>
          <w:rFonts w:ascii="Arial" w:hAnsi="Arial" w:cs="Arial"/>
          <w:color w:val="000000"/>
          <w:sz w:val="18"/>
          <w:szCs w:val="18"/>
        </w:rPr>
        <w:t xml:space="preserve"> to request coverage for the following test: </w:t>
      </w:r>
      <w:r>
        <w:rPr>
          <w:rFonts w:ascii="Arial" w:hAnsi="Arial" w:cs="Arial"/>
          <w:noProof/>
          <w:sz w:val="18"/>
          <w:szCs w:val="18"/>
        </w:rPr>
        <w:t>Epilepsy Advanced Sequencing and CNV Evaluation—Generalized, Absence, Focal, and Myoclonic Epilepsies</w:t>
      </w:r>
      <w:r>
        <w:rPr>
          <w:rFonts w:ascii="Arial" w:hAnsi="Arial" w:cs="Arial"/>
          <w:color w:val="000000"/>
          <w:sz w:val="18"/>
          <w:szCs w:val="18"/>
        </w:rPr>
        <w:t xml:space="preserve">. </w:t>
      </w:r>
      <w:r>
        <w:rPr>
          <w:rFonts w:ascii="Arial" w:hAnsi="Arial" w:cs="Arial"/>
          <w:sz w:val="18"/>
          <w:szCs w:val="18"/>
        </w:rPr>
        <w:t xml:space="preserve">This letter documents the medical necessity for </w:t>
      </w:r>
      <w:r>
        <w:rPr>
          <w:rFonts w:ascii="Arial" w:hAnsi="Arial" w:cs="Arial"/>
          <w:color w:val="000000"/>
          <w:sz w:val="18"/>
          <w:szCs w:val="18"/>
        </w:rPr>
        <w:t xml:space="preserve">this test </w:t>
      </w:r>
      <w:r>
        <w:rPr>
          <w:rFonts w:ascii="Arial" w:hAnsi="Arial" w:cs="Arial"/>
          <w:sz w:val="18"/>
          <w:szCs w:val="18"/>
        </w:rPr>
        <w:t>in light of the patient’s clinical and family history</w:t>
      </w:r>
      <w:r>
        <w:rPr>
          <w:rFonts w:ascii="Arial" w:hAnsi="Arial" w:cs="Arial"/>
          <w:color w:val="000000"/>
          <w:sz w:val="18"/>
          <w:szCs w:val="18"/>
        </w:rPr>
        <w:t xml:space="preserve">. </w:t>
      </w:r>
      <w:r>
        <w:rPr>
          <w:rFonts w:ascii="Arial" w:hAnsi="Arial" w:cs="Arial"/>
          <w:sz w:val="18"/>
          <w:szCs w:val="18"/>
        </w:rPr>
        <w:t xml:space="preserve">Results from the test will be used to </w:t>
      </w:r>
      <w:r>
        <w:rPr>
          <w:rFonts w:ascii="Arial" w:hAnsi="Arial" w:cs="Arial"/>
          <w:color w:val="000000"/>
          <w:sz w:val="18"/>
          <w:szCs w:val="18"/>
        </w:rPr>
        <w:t>help establish the genetic basis for epilepsy</w:t>
      </w:r>
      <w:r>
        <w:rPr>
          <w:rFonts w:ascii="Arial" w:hAnsi="Arial" w:cs="Arial"/>
          <w:sz w:val="18"/>
          <w:szCs w:val="18"/>
        </w:rPr>
        <w:t xml:space="preserve"> and to guide appropriate medical care.</w:t>
      </w:r>
    </w:p>
    <w:p>
      <w:pPr>
        <w:rPr>
          <w:rFonts w:ascii="Arial" w:hAnsi="Arial" w:cs="Arial"/>
          <w:sz w:val="18"/>
          <w:szCs w:val="18"/>
        </w:rPr>
      </w:pPr>
    </w:p>
    <w:p>
      <w:pPr>
        <w:rPr>
          <w:rFonts w:ascii="Arial" w:hAnsi="Arial" w:cs="Arial"/>
          <w:b/>
          <w:noProof/>
          <w:sz w:val="18"/>
          <w:szCs w:val="18"/>
        </w:rPr>
      </w:pPr>
      <w:r>
        <w:rPr>
          <w:rFonts w:ascii="Arial" w:hAnsi="Arial" w:cs="Arial"/>
          <w:b/>
          <w:noProof/>
          <w:sz w:val="18"/>
          <w:szCs w:val="18"/>
        </w:rPr>
        <w:t>Patient Medical History and/or Diagnosis</w:t>
      </w:r>
    </w:p>
    <w:p>
      <w:pPr>
        <w:rPr>
          <w:rFonts w:ascii="Arial" w:hAnsi="Arial" w:cs="Arial"/>
          <w:color w:val="000000"/>
          <w:sz w:val="18"/>
          <w:szCs w:val="18"/>
        </w:rPr>
      </w:pPr>
      <w:r>
        <w:rPr>
          <w:rFonts w:ascii="Arial" w:hAnsi="Arial" w:cs="Arial"/>
          <w:color w:val="000000"/>
          <w:sz w:val="18"/>
          <w:szCs w:val="18"/>
        </w:rPr>
        <w:t>I have determined that this test is medically necessary because of the following aspects of my patient’s presentation:</w:t>
      </w:r>
    </w:p>
    <w:p>
      <w:pPr>
        <w:rPr>
          <w:rFonts w:ascii="Arial" w:hAnsi="Arial" w:cs="Arial"/>
          <w:b/>
          <w:sz w:val="18"/>
          <w:szCs w:val="18"/>
        </w:rPr>
      </w:pPr>
    </w:p>
    <w:bookmarkStart w:id="11" w:name="Text23"/>
    <w:p>
      <w:pPr>
        <w:rPr>
          <w:rFonts w:ascii="Arial" w:hAnsi="Arial" w:cs="Arial"/>
          <w:color w:val="000000"/>
          <w:sz w:val="18"/>
          <w:szCs w:val="18"/>
        </w:rPr>
      </w:pPr>
      <w:r>
        <w:rPr>
          <w:rFonts w:ascii="Arial" w:hAnsi="Arial" w:cs="Arial"/>
          <w:color w:val="000000"/>
          <w:sz w:val="18"/>
          <w:szCs w:val="18"/>
        </w:rPr>
        <w:fldChar w:fldCharType="begin">
          <w:ffData>
            <w:name w:val="Text23"/>
            <w:enabled/>
            <w:calcOnExit w:val="0"/>
            <w:textInput>
              <w:default w:val="&lt;Patient Name&gt;"/>
              <w:maxLength w:val="5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&lt;Patient Name&gt;</w:t>
      </w:r>
      <w:r>
        <w:rPr>
          <w:rFonts w:ascii="Arial" w:hAnsi="Arial" w:cs="Arial"/>
          <w:color w:val="000000"/>
          <w:sz w:val="18"/>
          <w:szCs w:val="18"/>
        </w:rPr>
        <w:fldChar w:fldCharType="end"/>
      </w:r>
      <w:bookmarkEnd w:id="11"/>
      <w:r>
        <w:rPr>
          <w:rFonts w:ascii="Arial" w:hAnsi="Arial" w:cs="Arial"/>
          <w:color w:val="000000"/>
          <w:sz w:val="18"/>
          <w:szCs w:val="18"/>
        </w:rPr>
        <w:t xml:space="preserve"> is a </w:t>
      </w:r>
      <w:bookmarkStart w:id="12" w:name="Text24"/>
      <w:r>
        <w:rPr>
          <w:rFonts w:ascii="Arial" w:hAnsi="Arial" w:cs="Arial"/>
          <w:color w:val="000000"/>
          <w:sz w:val="18"/>
          <w:szCs w:val="18"/>
        </w:rPr>
        <w:fldChar w:fldCharType="begin">
          <w:ffData>
            <w:name w:val="Text24"/>
            <w:enabled/>
            <w:calcOnExit w:val="0"/>
            <w:textInput>
              <w:default w:val="&lt;age&gt; "/>
              <w:maxLength w:val="6"/>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xml:space="preserve">&lt;age&gt; </w:t>
      </w:r>
      <w:r>
        <w:rPr>
          <w:rFonts w:ascii="Arial" w:hAnsi="Arial" w:cs="Arial"/>
          <w:color w:val="000000"/>
          <w:sz w:val="18"/>
          <w:szCs w:val="18"/>
        </w:rPr>
        <w:fldChar w:fldCharType="end"/>
      </w:r>
      <w:bookmarkEnd w:id="12"/>
      <w:r>
        <w:rPr>
          <w:rFonts w:ascii="Arial" w:hAnsi="Arial" w:cs="Arial"/>
          <w:color w:val="000000"/>
          <w:sz w:val="18"/>
          <w:szCs w:val="18"/>
        </w:rPr>
        <w:t xml:space="preserve">-year-old </w:t>
      </w:r>
      <w:bookmarkStart w:id="13" w:name="Text25"/>
      <w:r>
        <w:rPr>
          <w:rFonts w:ascii="Arial" w:hAnsi="Arial" w:cs="Arial"/>
          <w:color w:val="000000"/>
          <w:sz w:val="18"/>
          <w:szCs w:val="18"/>
        </w:rPr>
        <w:fldChar w:fldCharType="begin">
          <w:ffData>
            <w:name w:val="Text25"/>
            <w:enabled/>
            <w:calcOnExit w:val="0"/>
            <w:textInput>
              <w:default w:val="&lt;gender &gt;"/>
              <w:maxLength w:val="1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&lt;gender &gt;</w:t>
      </w:r>
      <w:r>
        <w:rPr>
          <w:rFonts w:ascii="Arial" w:hAnsi="Arial" w:cs="Arial"/>
          <w:color w:val="000000"/>
          <w:sz w:val="18"/>
          <w:szCs w:val="18"/>
        </w:rPr>
        <w:fldChar w:fldCharType="end"/>
      </w:r>
      <w:bookmarkEnd w:id="13"/>
      <w:r>
        <w:rPr>
          <w:rFonts w:ascii="Arial" w:hAnsi="Arial" w:cs="Arial"/>
          <w:color w:val="000000"/>
          <w:sz w:val="18"/>
          <w:szCs w:val="18"/>
        </w:rPr>
        <w:t xml:space="preserve"> with a suspected diagnosis of </w:t>
      </w:r>
      <w:r>
        <w:rPr>
          <w:rFonts w:ascii="Arial" w:hAnsi="Arial" w:cs="Arial"/>
          <w:color w:val="000000"/>
          <w:sz w:val="18"/>
          <w:szCs w:val="18"/>
        </w:rPr>
        <w:fldChar w:fldCharType="begin">
          <w:ffData>
            <w:name w:val="Text26"/>
            <w:enabled/>
            <w:calcOnExit w:val="0"/>
            <w:textInput>
              <w:default w:val="&lt;type of epilepsy suspected&gt; "/>
              <w:maxLength w:val="50"/>
            </w:textInput>
          </w:ffData>
        </w:fldChar>
      </w:r>
      <w:bookmarkStart w:id="14" w:name="Text26"/>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xml:space="preserve">&lt;type of epilepsy suspected&gt; </w:t>
      </w:r>
      <w:r>
        <w:rPr>
          <w:rFonts w:ascii="Arial" w:hAnsi="Arial" w:cs="Arial"/>
          <w:color w:val="000000"/>
          <w:sz w:val="18"/>
          <w:szCs w:val="18"/>
        </w:rPr>
        <w:fldChar w:fldCharType="end"/>
      </w:r>
      <w:bookmarkEnd w:id="14"/>
      <w:r>
        <w:rPr>
          <w:rFonts w:ascii="Arial" w:hAnsi="Arial" w:cs="Arial"/>
          <w:color w:val="000000"/>
          <w:sz w:val="18"/>
          <w:szCs w:val="18"/>
        </w:rPr>
        <w:t>due to the following symptoms and clinical findings:</w:t>
      </w:r>
    </w:p>
    <w:p>
      <w:pPr>
        <w:rPr>
          <w:rFonts w:ascii="Arial" w:hAnsi="Arial" w:cs="Arial"/>
          <w:color w:val="000000"/>
          <w:sz w:val="18"/>
          <w:szCs w:val="18"/>
        </w:rPr>
      </w:pPr>
      <w:r>
        <w:rPr>
          <w:rFonts w:ascii="Arial" w:hAnsi="Arial" w:cs="Arial"/>
          <w:color w:val="000000"/>
          <w:sz w:val="18"/>
          <w:szCs w:val="18"/>
        </w:rPr>
        <w:t xml:space="preserve">1. </w:t>
      </w:r>
      <w:bookmarkStart w:id="15" w:name="Text27"/>
      <w:r>
        <w:rPr>
          <w:rFonts w:ascii="Arial" w:hAnsi="Arial" w:cs="Arial"/>
          <w:color w:val="000000"/>
          <w:sz w:val="18"/>
          <w:szCs w:val="18"/>
        </w:rPr>
        <w:fldChar w:fldCharType="begin">
          <w:ffData>
            <w:name w:val="Text27"/>
            <w:enabled/>
            <w:calcOnExit w:val="0"/>
            <w:textInput>
              <w:default w:val="&lt;Symptom #1 with ICD-9 code&gt;"/>
              <w:maxLength w:val="1000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&lt;Symptom #1 with ICD code&gt;</w:t>
      </w:r>
      <w:r>
        <w:rPr>
          <w:rFonts w:ascii="Arial" w:hAnsi="Arial" w:cs="Arial"/>
          <w:color w:val="000000"/>
          <w:sz w:val="18"/>
          <w:szCs w:val="18"/>
        </w:rPr>
        <w:fldChar w:fldCharType="end"/>
      </w:r>
      <w:bookmarkEnd w:id="15"/>
    </w:p>
    <w:p>
      <w:pPr>
        <w:rPr>
          <w:rFonts w:ascii="Arial" w:hAnsi="Arial" w:cs="Arial"/>
          <w:color w:val="000000"/>
          <w:sz w:val="18"/>
          <w:szCs w:val="18"/>
        </w:rPr>
      </w:pPr>
      <w:r>
        <w:rPr>
          <w:rFonts w:ascii="Arial" w:hAnsi="Arial" w:cs="Arial"/>
          <w:color w:val="000000"/>
          <w:sz w:val="18"/>
          <w:szCs w:val="18"/>
        </w:rPr>
        <w:t xml:space="preserve">2. </w:t>
      </w:r>
      <w:r>
        <w:rPr>
          <w:rFonts w:ascii="Arial" w:hAnsi="Arial" w:cs="Arial"/>
          <w:color w:val="000000"/>
          <w:sz w:val="18"/>
          <w:szCs w:val="18"/>
        </w:rPr>
        <w:fldChar w:fldCharType="begin">
          <w:ffData>
            <w:name w:val="Text28"/>
            <w:enabled/>
            <w:calcOnExit w:val="0"/>
            <w:textInput>
              <w:default w:val="&lt;Symptom #2 with ICD-9 code&gt;"/>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&lt;Symptom #2 with ICD code&gt;</w:t>
      </w:r>
      <w:r>
        <w:rPr>
          <w:rFonts w:ascii="Arial" w:hAnsi="Arial" w:cs="Arial"/>
          <w:color w:val="000000"/>
          <w:sz w:val="18"/>
          <w:szCs w:val="18"/>
        </w:rPr>
        <w:fldChar w:fldCharType="end"/>
      </w:r>
    </w:p>
    <w:p>
      <w:pPr>
        <w:rPr>
          <w:rFonts w:ascii="Arial" w:hAnsi="Arial" w:cs="Arial"/>
          <w:color w:val="000000"/>
          <w:sz w:val="18"/>
          <w:szCs w:val="18"/>
        </w:rPr>
      </w:pPr>
      <w:r>
        <w:rPr>
          <w:rFonts w:ascii="Arial" w:hAnsi="Arial" w:cs="Arial"/>
          <w:color w:val="000000"/>
          <w:sz w:val="18"/>
          <w:szCs w:val="18"/>
        </w:rPr>
        <w:t xml:space="preserve">3. </w:t>
      </w:r>
      <w:bookmarkStart w:id="16" w:name="Text28"/>
      <w:r>
        <w:rPr>
          <w:rFonts w:ascii="Arial" w:hAnsi="Arial" w:cs="Arial"/>
          <w:color w:val="000000"/>
          <w:sz w:val="18"/>
          <w:szCs w:val="18"/>
        </w:rPr>
        <w:fldChar w:fldCharType="begin">
          <w:ffData>
            <w:name w:val="Text28"/>
            <w:enabled/>
            <w:calcOnExit w:val="0"/>
            <w:textInput>
              <w:default w:val="&lt;Symptom #2 with ICD-9 code&gt;"/>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&lt;Symptom #3 with ICD code&gt;</w:t>
      </w:r>
      <w:r>
        <w:rPr>
          <w:rFonts w:ascii="Arial" w:hAnsi="Arial" w:cs="Arial"/>
          <w:color w:val="000000"/>
          <w:sz w:val="18"/>
          <w:szCs w:val="18"/>
        </w:rPr>
        <w:fldChar w:fldCharType="end"/>
      </w:r>
      <w:bookmarkEnd w:id="16"/>
    </w:p>
    <w:p>
      <w:pPr>
        <w:rPr>
          <w:rFonts w:ascii="Arial" w:hAnsi="Arial" w:cs="Arial"/>
          <w:color w:val="000000"/>
          <w:sz w:val="18"/>
          <w:szCs w:val="18"/>
        </w:rPr>
      </w:pPr>
    </w:p>
    <w:p>
      <w:pPr>
        <w:rPr>
          <w:rFonts w:ascii="Arial" w:hAnsi="Arial" w:cs="Arial"/>
          <w:color w:val="0000FF"/>
          <w:sz w:val="18"/>
          <w:szCs w:val="18"/>
        </w:rPr>
      </w:pPr>
    </w:p>
    <w:p>
      <w:pPr>
        <w:rPr>
          <w:rFonts w:ascii="Arial" w:hAnsi="Arial" w:cs="Arial"/>
          <w:color w:val="000000"/>
          <w:sz w:val="18"/>
          <w:szCs w:val="18"/>
        </w:rPr>
      </w:pPr>
      <w:r>
        <w:rPr>
          <w:rFonts w:ascii="Arial" w:hAnsi="Arial" w:cs="Arial"/>
          <w:color w:val="000000"/>
          <w:sz w:val="18"/>
          <w:szCs w:val="18"/>
        </w:rPr>
        <w:fldChar w:fldCharType="begin">
          <w:ffData>
            <w:name w:val=""/>
            <w:enabled/>
            <w:calcOnExit w:val="0"/>
            <w:textInput>
              <w:default w:val="&lt;Add additional details, such as results of EEG or neuroimaging tests&gt;"/>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&lt;Add additional details, such as results of EEG or neuroimaging tests&gt;</w:t>
      </w:r>
      <w:r>
        <w:rPr>
          <w:rFonts w:ascii="Arial" w:hAnsi="Arial" w:cs="Arial"/>
          <w:color w:val="000000"/>
          <w:sz w:val="18"/>
          <w:szCs w:val="18"/>
        </w:rPr>
        <w:fldChar w:fldCharType="end"/>
      </w:r>
    </w:p>
    <w:p>
      <w:pPr>
        <w:rPr>
          <w:rFonts w:ascii="Arial" w:hAnsi="Arial" w:cs="Arial"/>
          <w:color w:val="0000FF"/>
          <w:sz w:val="18"/>
          <w:szCs w:val="18"/>
        </w:rPr>
      </w:pPr>
    </w:p>
    <w:p>
      <w:pPr>
        <w:rPr>
          <w:rFonts w:ascii="Arial" w:hAnsi="Arial" w:cs="Arial"/>
          <w:sz w:val="18"/>
          <w:szCs w:val="18"/>
        </w:rPr>
      </w:pPr>
      <w:r>
        <w:rPr>
          <w:rFonts w:ascii="Arial" w:hAnsi="Arial" w:cs="Arial"/>
          <w:sz w:val="18"/>
          <w:szCs w:val="18"/>
          <w:highlight w:val="lightGray"/>
        </w:rPr>
        <w:t>[Add relevant family history]</w:t>
      </w:r>
    </w:p>
    <w:p>
      <w:pPr>
        <w:rPr>
          <w:rFonts w:ascii="Arial" w:hAnsi="Arial" w:cs="Arial"/>
          <w:sz w:val="18"/>
          <w:szCs w:val="18"/>
        </w:rPr>
      </w:pPr>
    </w:p>
    <w:p>
      <w:pPr>
        <w:rPr>
          <w:rFonts w:ascii="Arial" w:hAnsi="Arial" w:cs="Arial"/>
          <w:sz w:val="18"/>
          <w:szCs w:val="18"/>
        </w:rPr>
      </w:pPr>
      <w:r>
        <w:rPr>
          <w:rFonts w:ascii="Arial" w:hAnsi="Arial" w:cs="Arial"/>
          <w:sz w:val="18"/>
          <w:szCs w:val="18"/>
        </w:rPr>
        <w:t xml:space="preserve">Taken together, the patient’s clinical and family </w:t>
      </w:r>
      <w:proofErr w:type="gramStart"/>
      <w:r>
        <w:rPr>
          <w:rFonts w:ascii="Arial" w:hAnsi="Arial" w:cs="Arial"/>
          <w:sz w:val="18"/>
          <w:szCs w:val="18"/>
        </w:rPr>
        <w:t>history are</w:t>
      </w:r>
      <w:proofErr w:type="gramEnd"/>
      <w:r>
        <w:rPr>
          <w:rFonts w:ascii="Arial" w:hAnsi="Arial" w:cs="Arial"/>
          <w:sz w:val="18"/>
          <w:szCs w:val="18"/>
        </w:rPr>
        <w:t xml:space="preserve"> nonspecific but are consistent with a form of </w:t>
      </w:r>
      <w:r>
        <w:rPr>
          <w:rFonts w:ascii="Arial" w:hAnsi="Arial" w:cs="Arial"/>
          <w:color w:val="000000"/>
          <w:sz w:val="18"/>
          <w:szCs w:val="18"/>
        </w:rPr>
        <w:fldChar w:fldCharType="begin">
          <w:ffData>
            <w:name w:val=""/>
            <w:enabled/>
            <w:calcOnExit w:val="0"/>
            <w:textInput>
              <w:default w:val="&lt;generalized, absence, focal, or myoclonic epilepsy&gt;"/>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&lt;generalized, absence, focal, or myoclonic epilepsy&gt;</w:t>
      </w:r>
      <w:r>
        <w:rPr>
          <w:rFonts w:ascii="Arial" w:hAnsi="Arial" w:cs="Arial"/>
          <w:color w:val="000000"/>
          <w:sz w:val="18"/>
          <w:szCs w:val="18"/>
        </w:rPr>
        <w:fldChar w:fldCharType="end"/>
      </w:r>
      <w:r>
        <w:rPr>
          <w:rFonts w:ascii="Arial" w:hAnsi="Arial" w:cs="Arial"/>
          <w:color w:val="000000"/>
          <w:sz w:val="18"/>
          <w:szCs w:val="18"/>
        </w:rPr>
        <w:t xml:space="preserve">. </w:t>
      </w:r>
    </w:p>
    <w:p>
      <w:pPr>
        <w:rPr>
          <w:rFonts w:ascii="Arial" w:hAnsi="Arial" w:cs="Arial"/>
          <w:sz w:val="18"/>
          <w:szCs w:val="18"/>
        </w:rPr>
      </w:pPr>
    </w:p>
    <w:p>
      <w:pPr>
        <w:rPr>
          <w:rFonts w:ascii="Arial" w:hAnsi="Arial" w:cs="Arial"/>
          <w:b/>
          <w:color w:val="000000"/>
          <w:sz w:val="18"/>
          <w:szCs w:val="18"/>
        </w:rPr>
      </w:pPr>
      <w:r>
        <w:rPr>
          <w:rFonts w:ascii="Arial" w:hAnsi="Arial" w:cs="Arial"/>
          <w:b/>
          <w:color w:val="000000"/>
          <w:sz w:val="18"/>
          <w:szCs w:val="18"/>
        </w:rPr>
        <w:t>Rationale for Testing</w:t>
      </w:r>
    </w:p>
    <w:p>
      <w:pPr>
        <w:autoSpaceDE w:val="0"/>
        <w:autoSpaceDN w:val="0"/>
        <w:adjustRightInd w:val="0"/>
        <w:rPr>
          <w:rFonts w:ascii="Arial" w:hAnsi="Arial" w:cs="Arial"/>
          <w:sz w:val="18"/>
          <w:szCs w:val="18"/>
        </w:rPr>
      </w:pPr>
      <w:r>
        <w:rPr>
          <w:rFonts w:ascii="Arial" w:hAnsi="Arial" w:cs="Arial"/>
          <w:color w:val="000000"/>
          <w:sz w:val="18"/>
          <w:szCs w:val="18"/>
        </w:rPr>
        <w:t xml:space="preserve">Epilepsy is a phenotypically and etiologically heterogeneous condition. Once physical causes such as trauma, tumors, and infection have been ruled out in cases of sporadic epilepsy, a genetic cause or predisposition can reasonably be suspected. Genetic </w:t>
      </w:r>
      <w:r>
        <w:rPr>
          <w:rFonts w:ascii="Arial" w:hAnsi="Arial" w:cs="Arial"/>
          <w:sz w:val="18"/>
          <w:szCs w:val="18"/>
        </w:rPr>
        <w:t>testing has been reported to be “very useful” for diagnosis of several phenotypic subgroups of epilepsy, in which results might provide useful information for clinical care.</w:t>
      </w:r>
      <w:r>
        <w:rPr>
          <w:rFonts w:ascii="Arial" w:hAnsi="Arial" w:cs="Arial"/>
          <w:sz w:val="18"/>
          <w:szCs w:val="18"/>
        </w:rPr>
        <w:fldChar w:fldCharType="begin">
          <w:fldData xml:space="preserve">PFJlZm1hbj48Q2l0ZT48QXV0aG9yPk90dG1hbjwvQXV0aG9yPjxZZWFyPjIwMTA8L1llYXI+PFJl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</w:fldData>
        </w:fldChar>
      </w:r>
      <w:r>
        <w:rPr>
          <w:rFonts w:ascii="Arial" w:hAnsi="Arial" w:cs="Arial"/>
          <w:sz w:val="18"/>
          <w:szCs w:val="18"/>
        </w:rPr>
        <w:instrText xml:space="preserve"> ADDIN REFMGR.CITE </w:instrText>
      </w:r>
      <w:r>
        <w:rPr>
          <w:rFonts w:ascii="Arial" w:hAnsi="Arial" w:cs="Arial"/>
          <w:sz w:val="18"/>
          <w:szCs w:val="18"/>
        </w:rPr>
        <w:fldChar w:fldCharType="begin">
          <w:fldData xml:space="preserve">PFJlZm1hbj48Q2l0ZT48QXV0aG9yPk90dG1hbjwvQXV0aG9yPjxZZWFyPjIwMTA8L1llYXI+PFJl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Pr>
          <w:rFonts w:ascii="Arial" w:hAnsi="Arial" w:cs="Arial"/>
          <w:noProof/>
          <w:sz w:val="18"/>
          <w:szCs w:val="18"/>
          <w:vertAlign w:val="superscript"/>
        </w:rPr>
        <w:t>1</w:t>
      </w:r>
      <w:r>
        <w:rPr>
          <w:rFonts w:ascii="Arial" w:hAnsi="Arial" w:cs="Arial"/>
          <w:sz w:val="18"/>
          <w:szCs w:val="18"/>
        </w:rPr>
        <w:fldChar w:fldCharType="end"/>
      </w:r>
      <w:r>
        <w:rPr>
          <w:rFonts w:ascii="Arial" w:hAnsi="Arial" w:cs="Arial"/>
          <w:sz w:val="18"/>
          <w:szCs w:val="18"/>
        </w:rPr>
        <w:t xml:space="preserve"> </w:t>
      </w:r>
    </w:p>
    <w:p>
      <w:pPr>
        <w:autoSpaceDE w:val="0"/>
        <w:autoSpaceDN w:val="0"/>
        <w:adjustRightInd w:val="0"/>
        <w:rPr>
          <w:rFonts w:ascii="Arial" w:hAnsi="Arial" w:cs="Arial"/>
          <w:sz w:val="18"/>
          <w:szCs w:val="18"/>
        </w:rPr>
      </w:pPr>
    </w:p>
    <w:p>
      <w:pPr>
        <w:autoSpaceDE w:val="0"/>
        <w:autoSpaceDN w:val="0"/>
        <w:adjustRightInd w:val="0"/>
        <w:rPr>
          <w:rFonts w:ascii="Arial" w:hAnsi="Arial" w:cs="Arial"/>
          <w:color w:val="000000"/>
          <w:sz w:val="18"/>
          <w:szCs w:val="18"/>
        </w:rPr>
      </w:pPr>
      <w:r>
        <w:rPr>
          <w:rFonts w:ascii="Arial" w:hAnsi="Arial" w:cs="Arial"/>
          <w:color w:val="000000"/>
          <w:sz w:val="18"/>
          <w:szCs w:val="18"/>
        </w:rPr>
        <w:t>Testing for underlying genetic abnormalities complicated by the large number of genes with putative links to epilepsy, many of which have a relatively low prevalence and limited impact individually.</w:t>
      </w:r>
      <w:r>
        <w:rPr>
          <w:rFonts w:ascii="Arial" w:hAnsi="Arial" w:cs="Arial"/>
          <w:color w:val="000000"/>
          <w:sz w:val="18"/>
          <w:szCs w:val="18"/>
          <w:vertAlign w:val="superscript"/>
        </w:rPr>
        <w:t>2</w:t>
      </w:r>
      <w:r>
        <w:rPr>
          <w:rFonts w:ascii="Arial" w:hAnsi="Arial" w:cs="Arial"/>
          <w:color w:val="000000"/>
          <w:sz w:val="18"/>
          <w:szCs w:val="18"/>
        </w:rPr>
        <w:t xml:space="preserve"> Traditional Sanger sequencing-based detection of individual mutations can be time-consuming and costly. Next-generation sequencing (NGS), on the other hand, allows sequencing of numerous genes simultaneously and can be leveraged to detect copy number variants (CNV). CNVs, when detected, can then be confirmed through customer Microarrays. Thus, NG with CNV S targeted at disease-associated genes i</w:t>
      </w:r>
      <w:bookmarkStart w:id="17" w:name="_GoBack"/>
      <w:bookmarkEnd w:id="17"/>
      <w:r>
        <w:rPr>
          <w:rFonts w:ascii="Arial" w:hAnsi="Arial" w:cs="Arial"/>
          <w:color w:val="000000"/>
          <w:sz w:val="18"/>
          <w:szCs w:val="18"/>
        </w:rPr>
        <w:t>s appropriate for detecting mutations in disorders with a highly heterogeneous genetic background, such as epilepsy</w:t>
      </w:r>
      <w:r>
        <w:rPr>
          <w:rFonts w:ascii="Arial" w:eastAsia="Calibri" w:hAnsi="Arial" w:cs="Arial"/>
          <w:sz w:val="18"/>
          <w:szCs w:val="18"/>
        </w:rPr>
        <w:t>.</w:t>
      </w:r>
      <w:r>
        <w:rPr>
          <w:rFonts w:ascii="Arial" w:eastAsia="Calibri" w:hAnsi="Arial" w:cs="Arial"/>
          <w:sz w:val="18"/>
          <w:szCs w:val="18"/>
          <w:vertAlign w:val="superscript"/>
        </w:rPr>
        <w:t>3</w:t>
      </w:r>
      <w:r>
        <w:rPr>
          <w:rFonts w:ascii="Arial" w:hAnsi="Arial" w:cs="Arial"/>
          <w:color w:val="000000"/>
          <w:sz w:val="18"/>
          <w:szCs w:val="18"/>
        </w:rPr>
        <w:t xml:space="preserve"> </w:t>
      </w:r>
    </w:p>
    <w:p>
      <w:pPr>
        <w:rPr>
          <w:rFonts w:ascii="Arial" w:hAnsi="Arial" w:cs="Arial"/>
          <w:color w:val="000000"/>
          <w:sz w:val="18"/>
          <w:szCs w:val="18"/>
        </w:rPr>
      </w:pPr>
    </w:p>
    <w:p>
      <w:pPr>
        <w:autoSpaceDE w:val="0"/>
        <w:autoSpaceDN w:val="0"/>
        <w:adjustRightInd w:val="0"/>
        <w:rPr>
          <w:rFonts w:ascii="Arial" w:hAnsi="Arial" w:cs="Arial"/>
          <w:sz w:val="18"/>
          <w:szCs w:val="18"/>
        </w:rPr>
      </w:pPr>
      <w:r>
        <w:rPr>
          <w:rFonts w:ascii="Arial" w:hAnsi="Arial" w:cs="Arial"/>
          <w:color w:val="000000"/>
          <w:sz w:val="18"/>
          <w:szCs w:val="18"/>
        </w:rPr>
        <w:t xml:space="preserve">The </w:t>
      </w:r>
      <w:r>
        <w:rPr>
          <w:rFonts w:ascii="Arial" w:hAnsi="Arial" w:cs="Arial"/>
          <w:noProof/>
          <w:sz w:val="18"/>
          <w:szCs w:val="18"/>
        </w:rPr>
        <w:t>Epilepsy Advanced Sequencing and CNV Evaluation</w:t>
      </w:r>
      <w:r>
        <w:rPr>
          <w:rFonts w:ascii="Arial" w:hAnsi="Arial" w:cs="Arial"/>
          <w:color w:val="000000"/>
          <w:sz w:val="18"/>
          <w:szCs w:val="18"/>
        </w:rPr>
        <w:t xml:space="preserve"> from Athena Diagnostics uses NGS to identify the genetic causes of epilepsy in patients with clinical features that are consistent with a form of generalized, absence, focal, or myoclonic epilepsy. Specifically, it identifies mutations in 86 genes</w:t>
      </w:r>
      <w:r>
        <w:rPr>
          <w:rFonts w:ascii="Arial" w:hAnsi="Arial" w:cs="Arial"/>
          <w:sz w:val="18"/>
          <w:szCs w:val="18"/>
          <w:vertAlign w:val="superscript"/>
        </w:rPr>
        <w:t>3</w:t>
      </w:r>
      <w:r>
        <w:rPr>
          <w:rFonts w:ascii="Arial" w:hAnsi="Arial" w:cs="Arial"/>
          <w:color w:val="000000"/>
          <w:sz w:val="18"/>
          <w:szCs w:val="18"/>
        </w:rPr>
        <w:t xml:space="preserve"> that have been associated with genetic forms of generalized seizures: </w:t>
      </w:r>
      <w:r>
        <w:rPr>
          <w:rFonts w:ascii="Arial" w:hAnsi="Arial" w:cs="Arial"/>
          <w:i/>
          <w:iCs/>
          <w:color w:val="000000"/>
          <w:sz w:val="18"/>
          <w:szCs w:val="18"/>
        </w:rPr>
        <w:t xml:space="preserve">ALDH7A1, CACNA1A, CASR, CHRNA2, CHRNA4, </w:t>
      </w:r>
      <w:r>
        <w:rPr>
          <w:rFonts w:ascii="Arial" w:hAnsi="Arial" w:cs="Arial"/>
          <w:i/>
          <w:iCs/>
          <w:color w:val="000000"/>
          <w:sz w:val="18"/>
          <w:szCs w:val="18"/>
        </w:rPr>
        <w:lastRenderedPageBreak/>
        <w:t>CHRNB2, CSTB, DEPDC5, EFHC1, EPM2A, GABRA1, GABRB3, GABRD, GABRG2, GRIN2A, KCNMA1, KCNQ2, KCNQ3, KCNT1, KCTD7, LGI1, MBD5, NHLRC1, PCDH19, PRICKLE1, PRICKLE2, PRRT2, SCARB2, SCN1A, SCN1B, SCN2A, SCN9A, SLC2A1, SLC4A10, TBC1D24, ABAT, ADSL, ALG13, ALG9, AMT, ASAH1, ASPM, ATP1A3 , BCKDK, BRAT1, CACNA1H, CACNB4, CHD2, CHRNA7 , CPA6, CRH, CYP27A1, DYNC1H1, FOLR1, GABRB2 , GAMT, GATM, GLDC, GOSR2, GRIN2B, HCN1, HCN4, KCNC1, KCNH2, L2HGDH, LIAS, LMNB2, NDUFA1, PHGDH, PIGO , PNPO, PRIMA1, SCN3A, SCN5A, SLC19A3, SLC25A19, SLC35A2, SLC6A1, SLC6A8, ST3GAL5, STX1B, SUCLA2, SYNJ1, and ALPL</w:t>
      </w:r>
      <w:r>
        <w:rPr>
          <w:rFonts w:ascii="Arial" w:hAnsi="Arial" w:cs="Arial"/>
          <w:bCs/>
          <w:i/>
          <w:iCs/>
          <w:color w:val="000000"/>
          <w:sz w:val="18"/>
          <w:szCs w:val="18"/>
        </w:rPr>
        <w:t>.</w:t>
      </w:r>
      <w:r>
        <w:rPr>
          <w:rFonts w:ascii="Arial" w:hAnsi="Arial" w:cs="Arial"/>
          <w:sz w:val="18"/>
          <w:szCs w:val="18"/>
        </w:rPr>
        <w:t xml:space="preserve"> </w:t>
      </w:r>
    </w:p>
    <w:p>
      <w:pPr>
        <w:autoSpaceDE w:val="0"/>
        <w:autoSpaceDN w:val="0"/>
        <w:adjustRightInd w:val="0"/>
        <w:rPr>
          <w:rFonts w:ascii="Arial" w:eastAsia="Calibri" w:hAnsi="Arial" w:cs="Arial"/>
          <w:sz w:val="18"/>
          <w:szCs w:val="18"/>
        </w:rPr>
      </w:pPr>
    </w:p>
    <w:p>
      <w:pPr>
        <w:autoSpaceDE w:val="0"/>
        <w:autoSpaceDN w:val="0"/>
        <w:adjustRightInd w:val="0"/>
        <w:rPr>
          <w:rFonts w:ascii="Arial" w:eastAsia="Calibri" w:hAnsi="Arial" w:cs="Arial"/>
          <w:sz w:val="18"/>
          <w:szCs w:val="18"/>
        </w:rPr>
      </w:pPr>
      <w:r>
        <w:rPr>
          <w:rFonts w:ascii="Arial" w:eastAsia="Calibri" w:hAnsi="Arial" w:cs="Arial"/>
          <w:sz w:val="18"/>
          <w:szCs w:val="18"/>
        </w:rPr>
        <w:t xml:space="preserve">The test may provide several important benefits: </w:t>
      </w:r>
    </w:p>
    <w:p>
      <w:pPr>
        <w:numPr>
          <w:ilvl w:val="0"/>
          <w:numId w:val="3"/>
        </w:numPr>
        <w:autoSpaceDE w:val="0"/>
        <w:autoSpaceDN w:val="0"/>
        <w:adjustRightInd w:val="0"/>
        <w:rPr>
          <w:rFonts w:ascii="Arial" w:eastAsia="Calibri" w:hAnsi="Arial" w:cs="Arial"/>
          <w:sz w:val="18"/>
          <w:szCs w:val="18"/>
        </w:rPr>
      </w:pPr>
      <w:r>
        <w:rPr>
          <w:rFonts w:ascii="Arial" w:eastAsia="Calibri" w:hAnsi="Arial" w:cs="Arial"/>
          <w:sz w:val="18"/>
          <w:szCs w:val="18"/>
        </w:rPr>
        <w:t xml:space="preserve">Because the NGS assay covers multiple relevant genes using a single blood draw, it can potentially help avoid a long series of laborious, costly, and stressful diagnostic procedures. </w:t>
      </w:r>
    </w:p>
    <w:p>
      <w:pPr>
        <w:numPr>
          <w:ilvl w:val="0"/>
          <w:numId w:val="3"/>
        </w:numPr>
        <w:autoSpaceDE w:val="0"/>
        <w:autoSpaceDN w:val="0"/>
        <w:adjustRightInd w:val="0"/>
        <w:rPr>
          <w:rFonts w:ascii="Arial" w:hAnsi="Arial" w:cs="Arial"/>
          <w:color w:val="000000"/>
          <w:sz w:val="18"/>
          <w:szCs w:val="18"/>
        </w:rPr>
      </w:pPr>
      <w:r>
        <w:rPr>
          <w:rFonts w:ascii="Arial" w:eastAsia="Calibri" w:hAnsi="Arial" w:cs="Arial"/>
          <w:sz w:val="18"/>
          <w:szCs w:val="18"/>
        </w:rPr>
        <w:t>D</w:t>
      </w:r>
      <w:r>
        <w:rPr>
          <w:rFonts w:ascii="Arial" w:hAnsi="Arial" w:cs="Arial"/>
          <w:sz w:val="18"/>
          <w:szCs w:val="18"/>
        </w:rPr>
        <w:t xml:space="preserve">epending on the specific mutations identified, test results could </w:t>
      </w:r>
      <w:r>
        <w:rPr>
          <w:rFonts w:ascii="Arial" w:eastAsia="Calibri" w:hAnsi="Arial" w:cs="Arial"/>
          <w:sz w:val="18"/>
          <w:szCs w:val="18"/>
        </w:rPr>
        <w:t>help guide antiepileptic pharmacotherapy</w:t>
      </w:r>
      <w:r>
        <w:rPr>
          <w:rFonts w:ascii="Arial" w:hAnsi="Arial" w:cs="Arial"/>
          <w:sz w:val="18"/>
          <w:szCs w:val="18"/>
        </w:rPr>
        <w:t>.</w:t>
      </w:r>
      <w:r>
        <w:rPr>
          <w:rFonts w:ascii="Arial" w:hAnsi="Arial" w:cs="Arial"/>
          <w:sz w:val="18"/>
          <w:szCs w:val="18"/>
          <w:vertAlign w:val="superscript"/>
        </w:rPr>
        <w:t>4,5</w:t>
      </w:r>
      <w:r>
        <w:rPr>
          <w:rFonts w:ascii="Arial" w:hAnsi="Arial" w:cs="Arial"/>
          <w:sz w:val="18"/>
          <w:szCs w:val="18"/>
        </w:rPr>
        <w:t xml:space="preserve"> </w:t>
      </w:r>
      <w:r>
        <w:rPr>
          <w:rFonts w:ascii="Arial" w:eastAsia="Calibri" w:hAnsi="Arial" w:cs="Arial"/>
          <w:sz w:val="18"/>
          <w:szCs w:val="18"/>
        </w:rPr>
        <w:t xml:space="preserve">For example, administration of sodium channel blockers would be avoided in patients with </w:t>
      </w:r>
      <w:proofErr w:type="spellStart"/>
      <w:r>
        <w:rPr>
          <w:rFonts w:ascii="Arial" w:eastAsia="Calibri" w:hAnsi="Arial" w:cs="Arial"/>
          <w:sz w:val="18"/>
          <w:szCs w:val="18"/>
        </w:rPr>
        <w:t>Dravet</w:t>
      </w:r>
      <w:proofErr w:type="spellEnd"/>
      <w:r>
        <w:rPr>
          <w:rFonts w:ascii="Arial" w:eastAsia="Calibri" w:hAnsi="Arial" w:cs="Arial"/>
          <w:sz w:val="18"/>
          <w:szCs w:val="18"/>
        </w:rPr>
        <w:t xml:space="preserve"> syndrome harboring an </w:t>
      </w:r>
      <w:r>
        <w:rPr>
          <w:rFonts w:ascii="Arial" w:eastAsia="Calibri" w:hAnsi="Arial" w:cs="Arial"/>
          <w:i/>
          <w:iCs/>
          <w:sz w:val="18"/>
          <w:szCs w:val="18"/>
        </w:rPr>
        <w:t>SCN1A</w:t>
      </w:r>
      <w:r>
        <w:rPr>
          <w:rFonts w:ascii="Arial" w:eastAsia="Calibri" w:hAnsi="Arial" w:cs="Arial"/>
          <w:sz w:val="18"/>
          <w:szCs w:val="18"/>
        </w:rPr>
        <w:t xml:space="preserve"> mutation,</w:t>
      </w:r>
      <w:r>
        <w:rPr>
          <w:rFonts w:ascii="Arial" w:eastAsia="Calibri" w:hAnsi="Arial" w:cs="Arial"/>
          <w:sz w:val="18"/>
          <w:szCs w:val="18"/>
          <w:vertAlign w:val="superscript"/>
        </w:rPr>
        <w:t>6</w:t>
      </w:r>
      <w:r>
        <w:rPr>
          <w:rFonts w:ascii="Arial" w:eastAsia="Calibri" w:hAnsi="Arial" w:cs="Arial"/>
          <w:sz w:val="18"/>
          <w:szCs w:val="18"/>
        </w:rPr>
        <w:t xml:space="preserve"> while detection of an </w:t>
      </w:r>
      <w:r>
        <w:rPr>
          <w:rFonts w:ascii="Arial" w:eastAsia="Calibri" w:hAnsi="Arial" w:cs="Arial"/>
          <w:i/>
          <w:sz w:val="18"/>
          <w:szCs w:val="18"/>
        </w:rPr>
        <w:t>ALDH7A1</w:t>
      </w:r>
      <w:r>
        <w:rPr>
          <w:rFonts w:ascii="Arial" w:eastAsia="Calibri" w:hAnsi="Arial" w:cs="Arial"/>
          <w:sz w:val="18"/>
          <w:szCs w:val="18"/>
        </w:rPr>
        <w:t xml:space="preserve"> mutation might suggest responsiveness to pyridoxine (depending on other clinical features).</w:t>
      </w:r>
      <w:r>
        <w:rPr>
          <w:rFonts w:ascii="Arial" w:eastAsia="Calibri" w:hAnsi="Arial" w:cs="Arial"/>
          <w:sz w:val="18"/>
          <w:szCs w:val="18"/>
          <w:vertAlign w:val="superscript"/>
        </w:rPr>
        <w:t>7</w:t>
      </w:r>
    </w:p>
    <w:p>
      <w:pPr>
        <w:numPr>
          <w:ilvl w:val="0"/>
          <w:numId w:val="3"/>
        </w:numPr>
        <w:autoSpaceDE w:val="0"/>
        <w:autoSpaceDN w:val="0"/>
        <w:adjustRightInd w:val="0"/>
        <w:rPr>
          <w:rFonts w:ascii="Arial" w:eastAsia="Calibri" w:hAnsi="Arial" w:cs="Arial"/>
          <w:sz w:val="18"/>
          <w:szCs w:val="18"/>
        </w:rPr>
      </w:pPr>
      <w:r>
        <w:rPr>
          <w:rFonts w:ascii="Arial" w:eastAsia="Calibri" w:hAnsi="Arial" w:cs="Arial"/>
          <w:sz w:val="18"/>
          <w:szCs w:val="18"/>
        </w:rPr>
        <w:t xml:space="preserve">Results may help in counseling the patient concerning the risk of recurrence. </w:t>
      </w:r>
    </w:p>
    <w:p>
      <w:pPr>
        <w:autoSpaceDE w:val="0"/>
        <w:autoSpaceDN w:val="0"/>
        <w:adjustRightInd w:val="0"/>
        <w:rPr>
          <w:rFonts w:ascii="Arial" w:hAnsi="Arial" w:cs="Arial"/>
          <w:sz w:val="18"/>
          <w:szCs w:val="18"/>
        </w:rPr>
      </w:pPr>
    </w:p>
    <w:p>
      <w:pPr>
        <w:rPr>
          <w:rFonts w:ascii="Arial" w:hAnsi="Arial" w:cs="Arial"/>
          <w:color w:val="000000"/>
          <w:sz w:val="18"/>
          <w:szCs w:val="18"/>
        </w:rPr>
      </w:pPr>
      <w:r>
        <w:rPr>
          <w:rFonts w:ascii="Arial" w:hAnsi="Arial" w:cs="Arial"/>
          <w:color w:val="000000"/>
          <w:sz w:val="18"/>
          <w:szCs w:val="18"/>
        </w:rPr>
        <w:t xml:space="preserve">In summary, I am requesting that </w:t>
      </w:r>
      <w:bookmarkStart w:id="18" w:name="Text36"/>
      <w:r>
        <w:rPr>
          <w:rFonts w:ascii="Arial" w:hAnsi="Arial" w:cs="Arial"/>
          <w:color w:val="000000"/>
          <w:sz w:val="18"/>
          <w:szCs w:val="18"/>
        </w:rPr>
        <w:fldChar w:fldCharType="begin">
          <w:ffData>
            <w:name w:val="Text36"/>
            <w:enabled/>
            <w:calcOnExit w:val="0"/>
            <w:textInput>
              <w:default w:val="&lt;Patient Name&gt;"/>
              <w:maxLength w:val="5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&lt;Patient Name&gt;</w:t>
      </w:r>
      <w:r>
        <w:rPr>
          <w:rFonts w:ascii="Arial" w:hAnsi="Arial" w:cs="Arial"/>
          <w:color w:val="000000"/>
          <w:sz w:val="18"/>
          <w:szCs w:val="18"/>
        </w:rPr>
        <w:fldChar w:fldCharType="end"/>
      </w:r>
      <w:bookmarkEnd w:id="18"/>
      <w:r>
        <w:rPr>
          <w:rFonts w:ascii="Arial" w:hAnsi="Arial" w:cs="Arial"/>
          <w:color w:val="000000"/>
          <w:sz w:val="18"/>
          <w:szCs w:val="18"/>
        </w:rPr>
        <w:t xml:space="preserve"> be approved for the Epilepsy Advanced Sequencing and CNV Evaluation - Generalized, Absence, Focal, and Myoclonic Epilepsies test (test code 6008 offered by Athena Diagnostics; CPT codes 81403 (x1), 81404 (x4), 81405 (x6), 81406 (x4), 81407 (x4), and 81479 (x1). Results from this test could minimize additional testing and inform treatment selection. I hope that you will support my decision to pursue NGS testing for my patient. Please feel free to contact me at </w:t>
      </w:r>
      <w:bookmarkStart w:id="19" w:name="Text42"/>
      <w:r>
        <w:rPr>
          <w:rFonts w:ascii="Arial" w:hAnsi="Arial" w:cs="Arial"/>
          <w:color w:val="000000"/>
          <w:sz w:val="18"/>
          <w:szCs w:val="18"/>
        </w:rPr>
        <w:fldChar w:fldCharType="begin">
          <w:ffData>
            <w:name w:val="Text42"/>
            <w:enabled/>
            <w:calcOnExit w:val="0"/>
            <w:textInput>
              <w:default w:val="&lt;Physician Phone&gt;"/>
              <w:maxLength w:val="4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&lt;Physician Phone&gt;</w:t>
      </w:r>
      <w:r>
        <w:rPr>
          <w:rFonts w:ascii="Arial" w:hAnsi="Arial" w:cs="Arial"/>
          <w:color w:val="000000"/>
          <w:sz w:val="18"/>
          <w:szCs w:val="18"/>
        </w:rPr>
        <w:fldChar w:fldCharType="end"/>
      </w:r>
      <w:bookmarkEnd w:id="19"/>
      <w:r>
        <w:rPr>
          <w:rFonts w:ascii="Arial" w:hAnsi="Arial" w:cs="Arial"/>
          <w:color w:val="000000"/>
          <w:sz w:val="18"/>
          <w:szCs w:val="18"/>
        </w:rPr>
        <w:t xml:space="preserve"> if you have additional questions.</w:t>
      </w:r>
    </w:p>
    <w:p>
      <w:pPr>
        <w:rPr>
          <w:rFonts w:ascii="Arial" w:hAnsi="Arial" w:cs="Arial"/>
          <w:color w:val="000000"/>
          <w:sz w:val="18"/>
          <w:szCs w:val="18"/>
        </w:rPr>
      </w:pPr>
    </w:p>
    <w:p>
      <w:pPr>
        <w:rPr>
          <w:rFonts w:ascii="Arial" w:hAnsi="Arial" w:cs="Arial"/>
          <w:color w:val="000000"/>
          <w:sz w:val="18"/>
          <w:szCs w:val="18"/>
        </w:rPr>
      </w:pPr>
      <w:r>
        <w:rPr>
          <w:rFonts w:ascii="Arial" w:hAnsi="Arial" w:cs="Arial"/>
          <w:color w:val="000000"/>
          <w:sz w:val="18"/>
          <w:szCs w:val="18"/>
        </w:rPr>
        <w:t>Sincerely,</w:t>
      </w:r>
    </w:p>
    <w:p>
      <w:pPr>
        <w:rPr>
          <w:rFonts w:ascii="Arial" w:hAnsi="Arial" w:cs="Arial"/>
          <w:sz w:val="18"/>
          <w:szCs w:val="18"/>
        </w:rPr>
      </w:pPr>
    </w:p>
    <w:p>
      <w:pPr>
        <w:rPr>
          <w:rFonts w:ascii="Arial" w:hAnsi="Arial" w:cs="Arial"/>
          <w:color w:val="000000"/>
          <w:sz w:val="18"/>
          <w:szCs w:val="18"/>
        </w:rPr>
      </w:pPr>
      <w:r>
        <w:rPr>
          <w:rFonts w:ascii="Arial" w:hAnsi="Arial" w:cs="Arial"/>
          <w:sz w:val="18"/>
          <w:szCs w:val="18"/>
        </w:rPr>
        <w:br/>
      </w:r>
    </w:p>
    <w:bookmarkStart w:id="20" w:name="Text43"/>
    <w:p>
      <w:pPr>
        <w:rPr>
          <w:rFonts w:ascii="Arial" w:hAnsi="Arial" w:cs="Arial"/>
          <w:color w:val="000000"/>
          <w:sz w:val="18"/>
          <w:szCs w:val="18"/>
        </w:rPr>
      </w:pPr>
      <w:r>
        <w:rPr>
          <w:rFonts w:ascii="Arial" w:hAnsi="Arial" w:cs="Arial"/>
          <w:color w:val="000000"/>
          <w:sz w:val="18"/>
          <w:szCs w:val="18"/>
        </w:rPr>
        <w:fldChar w:fldCharType="begin">
          <w:ffData>
            <w:name w:val="Text43"/>
            <w:enabled/>
            <w:calcOnExit w:val="0"/>
            <w:textInput>
              <w:default w:val="&lt;Physician Name&gt;"/>
              <w:maxLength w:val="75"/>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&lt;Physician Name&gt;</w:t>
      </w:r>
      <w:r>
        <w:rPr>
          <w:rFonts w:ascii="Arial" w:hAnsi="Arial" w:cs="Arial"/>
          <w:color w:val="000000"/>
          <w:sz w:val="18"/>
          <w:szCs w:val="18"/>
        </w:rPr>
        <w:fldChar w:fldCharType="end"/>
      </w:r>
      <w:bookmarkEnd w:id="20"/>
      <w:r>
        <w:rPr>
          <w:rFonts w:ascii="Arial" w:hAnsi="Arial" w:cs="Arial"/>
          <w:color w:val="000000"/>
          <w:sz w:val="18"/>
          <w:szCs w:val="18"/>
        </w:rPr>
        <w:t>, MD</w:t>
      </w:r>
    </w:p>
    <w:p>
      <w:pPr>
        <w:rPr>
          <w:rFonts w:ascii="Arial" w:hAnsi="Arial" w:cs="Arial"/>
          <w:color w:val="000000"/>
          <w:sz w:val="18"/>
          <w:szCs w:val="18"/>
        </w:rPr>
      </w:pPr>
      <w:r>
        <w:rPr>
          <w:rFonts w:ascii="Arial" w:hAnsi="Arial" w:cs="Arial"/>
          <w:color w:val="000000"/>
          <w:sz w:val="18"/>
          <w:szCs w:val="18"/>
        </w:rPr>
        <w:t xml:space="preserve">NPI #: </w:t>
      </w:r>
      <w:bookmarkStart w:id="21" w:name="Text44"/>
      <w:r>
        <w:rPr>
          <w:rFonts w:ascii="Arial" w:hAnsi="Arial" w:cs="Arial"/>
          <w:color w:val="000000"/>
          <w:sz w:val="18"/>
          <w:szCs w:val="18"/>
        </w:rPr>
        <w:fldChar w:fldCharType="begin">
          <w:ffData>
            <w:name w:val="Text44"/>
            <w:enabled/>
            <w:calcOnExit w:val="0"/>
            <w:textInput>
              <w:default w:val="&lt;Physician NPI#&gt;"/>
              <w:maxLength w:val="4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&lt;Physician NPI#&gt;</w:t>
      </w:r>
      <w:r>
        <w:rPr>
          <w:rFonts w:ascii="Arial" w:hAnsi="Arial" w:cs="Arial"/>
          <w:color w:val="000000"/>
          <w:sz w:val="18"/>
          <w:szCs w:val="18"/>
        </w:rPr>
        <w:fldChar w:fldCharType="end"/>
      </w:r>
      <w:bookmarkEnd w:id="21"/>
    </w:p>
    <w:p>
      <w:pPr>
        <w:rPr>
          <w:rFonts w:ascii="Arial" w:hAnsi="Arial" w:cs="Arial"/>
          <w:color w:val="000000"/>
          <w:sz w:val="18"/>
          <w:szCs w:val="18"/>
        </w:rPr>
      </w:pPr>
    </w:p>
    <w:p>
      <w:pPr>
        <w:rPr>
          <w:rFonts w:ascii="Arial" w:hAnsi="Arial" w:cs="Arial"/>
          <w:sz w:val="18"/>
          <w:szCs w:val="18"/>
        </w:rPr>
      </w:pPr>
      <w:r>
        <w:rPr>
          <w:rFonts w:ascii="Arial" w:hAnsi="Arial" w:cs="Arial"/>
          <w:sz w:val="18"/>
          <w:szCs w:val="18"/>
        </w:rPr>
        <w:t xml:space="preserve">Contact information: </w:t>
      </w:r>
      <w:bookmarkStart w:id="22" w:name="Text45"/>
    </w:p>
    <w:p>
      <w:pPr>
        <w:rPr>
          <w:rFonts w:ascii="Arial" w:hAnsi="Arial" w:cs="Arial"/>
          <w:sz w:val="18"/>
          <w:szCs w:val="18"/>
        </w:rPr>
      </w:pPr>
      <w:r>
        <w:rPr>
          <w:rFonts w:ascii="Arial" w:hAnsi="Arial" w:cs="Arial"/>
          <w:sz w:val="18"/>
          <w:szCs w:val="18"/>
        </w:rPr>
        <w:fldChar w:fldCharType="begin">
          <w:ffData>
            <w:name w:val="Text45"/>
            <w:enabled/>
            <w:calcOnExit w:val="0"/>
            <w:textInput>
              <w:default w:val="&lt; Address&gt;"/>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&lt; Address&gt;</w:t>
      </w:r>
      <w:r>
        <w:rPr>
          <w:rFonts w:ascii="Arial" w:hAnsi="Arial" w:cs="Arial"/>
          <w:sz w:val="18"/>
          <w:szCs w:val="18"/>
        </w:rPr>
        <w:fldChar w:fldCharType="end"/>
      </w:r>
      <w:bookmarkEnd w:id="22"/>
    </w:p>
    <w:p>
      <w:pPr>
        <w:rPr>
          <w:rFonts w:ascii="Arial" w:hAnsi="Arial" w:cs="Arial"/>
          <w:sz w:val="18"/>
          <w:szCs w:val="18"/>
        </w:rPr>
      </w:pPr>
      <w:r>
        <w:rPr>
          <w:rFonts w:ascii="Arial" w:hAnsi="Arial" w:cs="Arial"/>
          <w:sz w:val="18"/>
          <w:szCs w:val="18"/>
        </w:rPr>
        <w:fldChar w:fldCharType="begin">
          <w:ffData>
            <w:name w:val="Text5"/>
            <w:enabled/>
            <w:calcOnExit w:val="0"/>
            <w:textInput>
              <w:default w:val="&lt;City&gt;"/>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&lt;City&gt;</w:t>
      </w:r>
      <w:r>
        <w:rPr>
          <w:rFonts w:ascii="Arial" w:hAnsi="Arial" w:cs="Arial"/>
          <w:sz w:val="18"/>
          <w:szCs w:val="18"/>
        </w:rPr>
        <w:fldChar w:fldCharType="end"/>
      </w:r>
      <w:r>
        <w:rPr>
          <w:rFonts w:ascii="Arial" w:hAnsi="Arial" w:cs="Arial"/>
          <w:b/>
          <w:sz w:val="18"/>
          <w:szCs w:val="18"/>
        </w:rPr>
        <w:t xml:space="preserve">, </w:t>
      </w:r>
      <w:r>
        <w:rPr>
          <w:rFonts w:ascii="Arial" w:hAnsi="Arial" w:cs="Arial"/>
          <w:sz w:val="18"/>
          <w:szCs w:val="18"/>
        </w:rPr>
        <w:fldChar w:fldCharType="begin">
          <w:ffData>
            <w:name w:val="Text6"/>
            <w:enabled/>
            <w:calcOnExit w:val="0"/>
            <w:textInput>
              <w:default w:val="&lt;State&gt;"/>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&lt;State&gt;</w:t>
      </w:r>
      <w:r>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fldChar w:fldCharType="begin">
          <w:ffData>
            <w:name w:val="Text7"/>
            <w:enabled/>
            <w:calcOnExit w:val="0"/>
            <w:textInput>
              <w:default w:val="&lt;Zip&gt;"/>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&lt;Zip&gt;</w:t>
      </w:r>
      <w:r>
        <w:rPr>
          <w:rFonts w:ascii="Arial" w:hAnsi="Arial" w:cs="Arial"/>
          <w:sz w:val="18"/>
          <w:szCs w:val="18"/>
        </w:rPr>
        <w:fldChar w:fldCharType="end"/>
      </w:r>
    </w:p>
    <w:p>
      <w:pPr>
        <w:rPr>
          <w:rFonts w:ascii="Arial" w:hAnsi="Arial" w:cs="Arial"/>
          <w:sz w:val="18"/>
          <w:szCs w:val="18"/>
        </w:rPr>
      </w:pPr>
      <w:r>
        <w:rPr>
          <w:rFonts w:ascii="Arial" w:hAnsi="Arial" w:cs="Arial"/>
          <w:sz w:val="18"/>
          <w:szCs w:val="18"/>
        </w:rPr>
        <w:t xml:space="preserve">Contact Phone No.: </w:t>
      </w:r>
      <w:r>
        <w:rPr>
          <w:rFonts w:ascii="Arial" w:hAnsi="Arial" w:cs="Arial"/>
          <w:sz w:val="18"/>
          <w:szCs w:val="18"/>
        </w:rPr>
        <w:fldChar w:fldCharType="begin">
          <w:ffData>
            <w:name w:val="Text18"/>
            <w:enabled/>
            <w:calcOnExit w:val="0"/>
            <w:textInput>
              <w:default w:val="&lt;phone number&gt;"/>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&lt;phone number&gt;</w:t>
      </w:r>
      <w:r>
        <w:rPr>
          <w:rFonts w:ascii="Arial" w:hAnsi="Arial" w:cs="Arial"/>
          <w:sz w:val="18"/>
          <w:szCs w:val="18"/>
        </w:rPr>
        <w:fldChar w:fldCharType="end"/>
      </w:r>
    </w:p>
    <w:p>
      <w:pPr>
        <w:rPr>
          <w:rFonts w:ascii="Arial" w:hAnsi="Arial" w:cs="Arial"/>
          <w:color w:val="000000"/>
          <w:sz w:val="18"/>
          <w:szCs w:val="18"/>
        </w:rPr>
      </w:pPr>
    </w:p>
    <w:p>
      <w:pPr>
        <w:rPr>
          <w:rFonts w:ascii="Arial" w:hAnsi="Arial" w:cs="Arial"/>
          <w:sz w:val="18"/>
          <w:szCs w:val="18"/>
        </w:rPr>
      </w:pPr>
    </w:p>
    <w:p>
      <w:pPr>
        <w:rPr>
          <w:rFonts w:ascii="Arial" w:hAnsi="Arial" w:cs="Arial"/>
          <w:b/>
          <w:sz w:val="18"/>
          <w:szCs w:val="18"/>
        </w:rPr>
      </w:pPr>
      <w:r>
        <w:rPr>
          <w:rFonts w:ascii="Arial" w:hAnsi="Arial" w:cs="Arial"/>
          <w:b/>
          <w:sz w:val="18"/>
          <w:szCs w:val="18"/>
        </w:rPr>
        <w:t>References</w:t>
      </w:r>
    </w:p>
    <w:p>
      <w:pPr>
        <w:tabs>
          <w:tab w:val="right" w:pos="360"/>
          <w:tab w:val="left" w:pos="540"/>
        </w:tabs>
        <w:ind w:left="540" w:hanging="540"/>
        <w:rPr>
          <w:rFonts w:ascii="Arial" w:hAnsi="Arial" w:cs="Arial"/>
          <w:noProof/>
          <w:sz w:val="18"/>
          <w:szCs w:val="18"/>
        </w:rPr>
      </w:pPr>
      <w:r>
        <w:rPr>
          <w:rFonts w:ascii="Arial" w:hAnsi="Arial" w:cs="Arial"/>
          <w:sz w:val="18"/>
          <w:szCs w:val="18"/>
        </w:rPr>
        <w:fldChar w:fldCharType="begin"/>
      </w:r>
      <w:r>
        <w:rPr>
          <w:rFonts w:ascii="Arial" w:hAnsi="Arial" w:cs="Arial"/>
          <w:sz w:val="18"/>
          <w:szCs w:val="18"/>
        </w:rPr>
        <w:instrText xml:space="preserve"> ADDIN REFMGR.REFLIST </w:instrText>
      </w:r>
      <w:r>
        <w:rPr>
          <w:rFonts w:ascii="Arial" w:hAnsi="Arial" w:cs="Arial"/>
          <w:sz w:val="18"/>
          <w:szCs w:val="18"/>
        </w:rPr>
        <w:fldChar w:fldCharType="separate"/>
      </w:r>
      <w:r>
        <w:rPr>
          <w:rFonts w:ascii="Arial" w:hAnsi="Arial" w:cs="Arial"/>
          <w:noProof/>
          <w:sz w:val="18"/>
          <w:szCs w:val="18"/>
        </w:rPr>
        <w:tab/>
        <w:t xml:space="preserve">1. </w:t>
      </w:r>
      <w:r>
        <w:rPr>
          <w:rFonts w:ascii="Arial" w:hAnsi="Arial" w:cs="Arial"/>
          <w:noProof/>
          <w:sz w:val="18"/>
          <w:szCs w:val="18"/>
        </w:rPr>
        <w:tab/>
        <w:t xml:space="preserve">Ottman R, Hirose S, Jain S, et al. Genetic testing in the epilepsies--report of the ILAE Genetics Commission. </w:t>
      </w:r>
      <w:r>
        <w:rPr>
          <w:rFonts w:ascii="Arial" w:hAnsi="Arial" w:cs="Arial"/>
          <w:i/>
          <w:noProof/>
          <w:sz w:val="18"/>
          <w:szCs w:val="18"/>
        </w:rPr>
        <w:t>Epilepsia.</w:t>
      </w:r>
      <w:r>
        <w:rPr>
          <w:rFonts w:ascii="Arial" w:hAnsi="Arial" w:cs="Arial"/>
          <w:noProof/>
          <w:sz w:val="18"/>
          <w:szCs w:val="18"/>
        </w:rPr>
        <w:t xml:space="preserve"> 2010;51:655-670.</w:t>
      </w:r>
    </w:p>
    <w:p>
      <w:pPr>
        <w:tabs>
          <w:tab w:val="right" w:pos="360"/>
          <w:tab w:val="left" w:pos="540"/>
        </w:tabs>
        <w:ind w:left="540" w:hanging="540"/>
        <w:rPr>
          <w:rFonts w:ascii="Arial" w:hAnsi="Arial" w:cs="Arial"/>
          <w:noProof/>
          <w:sz w:val="18"/>
          <w:szCs w:val="18"/>
        </w:rPr>
      </w:pPr>
      <w:r>
        <w:rPr>
          <w:rFonts w:ascii="Arial" w:hAnsi="Arial" w:cs="Arial"/>
          <w:noProof/>
          <w:sz w:val="18"/>
          <w:szCs w:val="18"/>
        </w:rPr>
        <w:tab/>
        <w:t xml:space="preserve">2. </w:t>
      </w:r>
      <w:r>
        <w:rPr>
          <w:rFonts w:ascii="Arial" w:hAnsi="Arial" w:cs="Arial"/>
          <w:noProof/>
          <w:sz w:val="18"/>
          <w:szCs w:val="18"/>
        </w:rPr>
        <w:tab/>
        <w:t xml:space="preserve">Kousi M, Anttila V, Schulz A, et al. Novel mutations consolidate </w:t>
      </w:r>
      <w:r>
        <w:rPr>
          <w:rFonts w:ascii="Arial" w:hAnsi="Arial" w:cs="Arial"/>
          <w:i/>
          <w:noProof/>
          <w:sz w:val="18"/>
          <w:szCs w:val="18"/>
        </w:rPr>
        <w:t>KCTD7</w:t>
      </w:r>
      <w:r>
        <w:rPr>
          <w:rFonts w:ascii="Arial" w:hAnsi="Arial" w:cs="Arial"/>
          <w:noProof/>
          <w:sz w:val="18"/>
          <w:szCs w:val="18"/>
        </w:rPr>
        <w:t xml:space="preserve"> as a progressive myoclonus epilepsy gene. </w:t>
      </w:r>
      <w:r>
        <w:rPr>
          <w:rFonts w:ascii="Arial" w:hAnsi="Arial" w:cs="Arial"/>
          <w:i/>
          <w:noProof/>
          <w:sz w:val="18"/>
          <w:szCs w:val="18"/>
        </w:rPr>
        <w:t>J Med Genet.</w:t>
      </w:r>
      <w:r>
        <w:rPr>
          <w:rFonts w:ascii="Arial" w:hAnsi="Arial" w:cs="Arial"/>
          <w:noProof/>
          <w:sz w:val="18"/>
          <w:szCs w:val="18"/>
        </w:rPr>
        <w:t xml:space="preserve"> 2012;49:391-399.</w:t>
      </w:r>
    </w:p>
    <w:p>
      <w:pPr>
        <w:tabs>
          <w:tab w:val="right" w:pos="360"/>
          <w:tab w:val="left" w:pos="540"/>
        </w:tabs>
        <w:ind w:left="540" w:hanging="540"/>
        <w:rPr>
          <w:rFonts w:ascii="Arial" w:hAnsi="Arial" w:cs="Arial"/>
          <w:noProof/>
          <w:sz w:val="18"/>
          <w:szCs w:val="18"/>
        </w:rPr>
      </w:pPr>
      <w:r>
        <w:rPr>
          <w:rFonts w:ascii="Arial" w:hAnsi="Arial" w:cs="Arial"/>
          <w:noProof/>
          <w:sz w:val="18"/>
          <w:szCs w:val="18"/>
        </w:rPr>
        <w:tab/>
        <w:t xml:space="preserve">3. </w:t>
      </w:r>
      <w:r>
        <w:rPr>
          <w:rFonts w:ascii="Arial" w:hAnsi="Arial" w:cs="Arial"/>
          <w:noProof/>
          <w:sz w:val="18"/>
          <w:szCs w:val="18"/>
        </w:rPr>
        <w:tab/>
        <w:t xml:space="preserve">Lemke JR, Riesch E, Scheurenbrand T, et al. Targeted next generation sequencing as a diagnostic tool in epileptic disorders. </w:t>
      </w:r>
      <w:r>
        <w:rPr>
          <w:rFonts w:ascii="Arial" w:hAnsi="Arial" w:cs="Arial"/>
          <w:i/>
          <w:noProof/>
          <w:sz w:val="18"/>
          <w:szCs w:val="18"/>
        </w:rPr>
        <w:t>Epilepsia.</w:t>
      </w:r>
      <w:r>
        <w:rPr>
          <w:rFonts w:ascii="Arial" w:hAnsi="Arial" w:cs="Arial"/>
          <w:noProof/>
          <w:sz w:val="18"/>
          <w:szCs w:val="18"/>
        </w:rPr>
        <w:t xml:space="preserve"> 2012;53:1387-1398.</w:t>
      </w:r>
    </w:p>
    <w:p>
      <w:pPr>
        <w:tabs>
          <w:tab w:val="right" w:pos="360"/>
          <w:tab w:val="left" w:pos="540"/>
        </w:tabs>
        <w:ind w:left="540" w:hanging="540"/>
        <w:rPr>
          <w:rFonts w:ascii="Arial" w:hAnsi="Arial" w:cs="Arial"/>
          <w:noProof/>
          <w:sz w:val="18"/>
          <w:szCs w:val="18"/>
        </w:rPr>
      </w:pPr>
      <w:r>
        <w:rPr>
          <w:rFonts w:ascii="Arial" w:hAnsi="Arial" w:cs="Arial"/>
          <w:noProof/>
          <w:sz w:val="18"/>
          <w:szCs w:val="18"/>
        </w:rPr>
        <w:tab/>
        <w:t xml:space="preserve">4. </w:t>
      </w:r>
      <w:r>
        <w:rPr>
          <w:rFonts w:ascii="Arial" w:hAnsi="Arial" w:cs="Arial"/>
          <w:noProof/>
          <w:sz w:val="18"/>
          <w:szCs w:val="18"/>
        </w:rPr>
        <w:tab/>
        <w:t xml:space="preserve">Hirose S, Scheffer IE, Marini C, et al. </w:t>
      </w:r>
      <w:r>
        <w:rPr>
          <w:rFonts w:ascii="Arial" w:hAnsi="Arial" w:cs="Arial"/>
          <w:i/>
          <w:noProof/>
          <w:sz w:val="18"/>
          <w:szCs w:val="18"/>
        </w:rPr>
        <w:t>SCN1A</w:t>
      </w:r>
      <w:r>
        <w:rPr>
          <w:rFonts w:ascii="Arial" w:hAnsi="Arial" w:cs="Arial"/>
          <w:noProof/>
          <w:sz w:val="18"/>
          <w:szCs w:val="18"/>
        </w:rPr>
        <w:t xml:space="preserve"> testing for epilepsy: application in clinical practice. </w:t>
      </w:r>
      <w:r>
        <w:rPr>
          <w:rFonts w:ascii="Arial" w:hAnsi="Arial" w:cs="Arial"/>
          <w:i/>
          <w:noProof/>
          <w:sz w:val="18"/>
          <w:szCs w:val="18"/>
        </w:rPr>
        <w:t>Epilepsia.</w:t>
      </w:r>
      <w:r>
        <w:rPr>
          <w:rFonts w:ascii="Arial" w:hAnsi="Arial" w:cs="Arial"/>
          <w:noProof/>
          <w:sz w:val="18"/>
          <w:szCs w:val="18"/>
        </w:rPr>
        <w:t xml:space="preserve"> 2013;54:946-952.</w:t>
      </w:r>
    </w:p>
    <w:p>
      <w:pPr>
        <w:tabs>
          <w:tab w:val="right" w:pos="360"/>
          <w:tab w:val="left" w:pos="540"/>
        </w:tabs>
        <w:ind w:left="540" w:hanging="540"/>
        <w:rPr>
          <w:rFonts w:ascii="Arial" w:hAnsi="Arial" w:cs="Arial"/>
          <w:noProof/>
          <w:sz w:val="18"/>
          <w:szCs w:val="18"/>
        </w:rPr>
      </w:pPr>
      <w:r>
        <w:rPr>
          <w:rFonts w:ascii="Arial" w:hAnsi="Arial" w:cs="Arial"/>
          <w:noProof/>
          <w:sz w:val="18"/>
          <w:szCs w:val="18"/>
        </w:rPr>
        <w:tab/>
        <w:t xml:space="preserve">5. </w:t>
      </w:r>
      <w:r>
        <w:rPr>
          <w:rFonts w:ascii="Arial" w:hAnsi="Arial" w:cs="Arial"/>
          <w:noProof/>
          <w:sz w:val="18"/>
          <w:szCs w:val="18"/>
        </w:rPr>
        <w:tab/>
        <w:t xml:space="preserve">Stenhouse SA, Ellis R, Zuberi S. </w:t>
      </w:r>
      <w:r>
        <w:rPr>
          <w:rFonts w:ascii="Arial" w:hAnsi="Arial" w:cs="Arial"/>
          <w:i/>
          <w:noProof/>
          <w:sz w:val="18"/>
          <w:szCs w:val="18"/>
        </w:rPr>
        <w:t>SCN1A</w:t>
      </w:r>
      <w:r>
        <w:rPr>
          <w:rFonts w:ascii="Arial" w:hAnsi="Arial" w:cs="Arial"/>
          <w:noProof/>
          <w:sz w:val="18"/>
          <w:szCs w:val="18"/>
        </w:rPr>
        <w:t xml:space="preserve"> genetic test for Dravet syndrome (severe myoclonic epilepsy of infancy and its clinical subtypes) for use in the diagnosis, prognosis, treatment and management of Dravet syndrome. </w:t>
      </w:r>
      <w:r>
        <w:rPr>
          <w:rFonts w:ascii="Arial" w:hAnsi="Arial" w:cs="Arial"/>
          <w:i/>
          <w:noProof/>
          <w:sz w:val="18"/>
          <w:szCs w:val="18"/>
        </w:rPr>
        <w:t>PLoS Curr.</w:t>
      </w:r>
      <w:r>
        <w:rPr>
          <w:rFonts w:ascii="Arial" w:hAnsi="Arial" w:cs="Arial"/>
          <w:noProof/>
          <w:sz w:val="18"/>
          <w:szCs w:val="18"/>
        </w:rPr>
        <w:t xml:space="preserve"> 2013;5.</w:t>
      </w:r>
    </w:p>
    <w:p>
      <w:pPr>
        <w:tabs>
          <w:tab w:val="right" w:pos="360"/>
          <w:tab w:val="left" w:pos="540"/>
        </w:tabs>
        <w:ind w:left="540" w:hanging="540"/>
        <w:rPr>
          <w:rFonts w:ascii="Arial" w:hAnsi="Arial" w:cs="Arial"/>
          <w:noProof/>
          <w:sz w:val="18"/>
          <w:szCs w:val="18"/>
        </w:rPr>
      </w:pPr>
      <w:r>
        <w:rPr>
          <w:rFonts w:ascii="Arial" w:hAnsi="Arial" w:cs="Arial"/>
          <w:noProof/>
          <w:sz w:val="18"/>
          <w:szCs w:val="18"/>
        </w:rPr>
        <w:tab/>
        <w:t xml:space="preserve">6. </w:t>
      </w:r>
      <w:r>
        <w:rPr>
          <w:rFonts w:ascii="Arial" w:hAnsi="Arial" w:cs="Arial"/>
          <w:noProof/>
          <w:sz w:val="18"/>
          <w:szCs w:val="18"/>
        </w:rPr>
        <w:tab/>
        <w:t xml:space="preserve">Brodie M, Covanis T, Gil-Nagel A, et al. Antiepileptic drug therapy: does mechanism of action matter? </w:t>
      </w:r>
      <w:r>
        <w:rPr>
          <w:rFonts w:ascii="Arial" w:hAnsi="Arial" w:cs="Arial"/>
          <w:i/>
          <w:noProof/>
          <w:sz w:val="18"/>
          <w:szCs w:val="18"/>
        </w:rPr>
        <w:t>Epilepsy Behav.</w:t>
      </w:r>
      <w:r>
        <w:rPr>
          <w:rFonts w:ascii="Arial" w:hAnsi="Arial" w:cs="Arial"/>
          <w:noProof/>
          <w:sz w:val="18"/>
          <w:szCs w:val="18"/>
        </w:rPr>
        <w:t xml:space="preserve"> 2011;21:490.</w:t>
      </w:r>
    </w:p>
    <w:p>
      <w:pPr>
        <w:tabs>
          <w:tab w:val="right" w:pos="360"/>
          <w:tab w:val="left" w:pos="540"/>
        </w:tabs>
        <w:ind w:left="540" w:hanging="540"/>
        <w:rPr>
          <w:rFonts w:ascii="Arial" w:hAnsi="Arial" w:cs="Arial"/>
          <w:noProof/>
          <w:sz w:val="18"/>
          <w:szCs w:val="18"/>
        </w:rPr>
      </w:pPr>
      <w:r>
        <w:rPr>
          <w:rFonts w:ascii="Arial" w:hAnsi="Arial" w:cs="Arial"/>
          <w:noProof/>
          <w:sz w:val="18"/>
          <w:szCs w:val="18"/>
        </w:rPr>
        <w:tab/>
        <w:t xml:space="preserve">7. </w:t>
      </w:r>
      <w:r>
        <w:rPr>
          <w:rFonts w:ascii="Arial" w:hAnsi="Arial" w:cs="Arial"/>
          <w:noProof/>
          <w:sz w:val="18"/>
          <w:szCs w:val="18"/>
        </w:rPr>
        <w:tab/>
        <w:t>Mills PB, Footitt EJ, Mills KA, et al. Genotypic and phenotypic spectrum of pyridoxine-dependent epilepsy (</w:t>
      </w:r>
      <w:r>
        <w:rPr>
          <w:rFonts w:ascii="Arial" w:hAnsi="Arial" w:cs="Arial"/>
          <w:i/>
          <w:noProof/>
          <w:sz w:val="18"/>
          <w:szCs w:val="18"/>
        </w:rPr>
        <w:t>ALDH7A1</w:t>
      </w:r>
      <w:r>
        <w:rPr>
          <w:rFonts w:ascii="Arial" w:hAnsi="Arial" w:cs="Arial"/>
          <w:noProof/>
          <w:sz w:val="18"/>
          <w:szCs w:val="18"/>
        </w:rPr>
        <w:t xml:space="preserve"> deficiency). </w:t>
      </w:r>
      <w:r>
        <w:rPr>
          <w:rFonts w:ascii="Arial" w:hAnsi="Arial" w:cs="Arial"/>
          <w:i/>
          <w:noProof/>
          <w:sz w:val="18"/>
          <w:szCs w:val="18"/>
        </w:rPr>
        <w:t>Brain.</w:t>
      </w:r>
      <w:r>
        <w:rPr>
          <w:rFonts w:ascii="Arial" w:hAnsi="Arial" w:cs="Arial"/>
          <w:noProof/>
          <w:sz w:val="18"/>
          <w:szCs w:val="18"/>
        </w:rPr>
        <w:t xml:space="preserve"> 2010;133:2148-2159.</w:t>
      </w:r>
    </w:p>
    <w:p>
      <w:pPr>
        <w:tabs>
          <w:tab w:val="right" w:pos="360"/>
          <w:tab w:val="left" w:pos="540"/>
        </w:tabs>
        <w:ind w:left="540" w:hanging="540"/>
        <w:rPr>
          <w:rFonts w:ascii="Arial" w:hAnsi="Arial" w:cs="Arial"/>
          <w:noProof/>
          <w:sz w:val="18"/>
          <w:szCs w:val="18"/>
        </w:rPr>
      </w:pPr>
    </w:p>
    <w:p>
      <w:pPr>
        <w:rPr>
          <w:rFonts w:ascii="Arial" w:hAnsi="Arial" w:cs="Arial"/>
          <w:sz w:val="18"/>
          <w:szCs w:val="18"/>
        </w:rPr>
      </w:pPr>
      <w:r>
        <w:rPr>
          <w:rFonts w:ascii="Arial" w:hAnsi="Arial" w:cs="Arial"/>
          <w:sz w:val="18"/>
          <w:szCs w:val="18"/>
        </w:rPr>
        <w:fldChar w:fldCharType="end"/>
      </w:r>
    </w:p>
    <w:sectPr>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sz w:val="22"/>
          <w:szCs w:val="22"/>
        </w:rPr>
      </w:pPr>
      <w:r>
        <w:rPr>
          <w:sz w:val="22"/>
          <w:szCs w:val="22"/>
        </w:rPr>
        <w:separator/>
      </w:r>
    </w:p>
  </w:endnote>
  <w:endnote w:type="continuationSeparator" w:id="0">
    <w:p>
      <w:pPr>
        <w:rPr>
          <w:sz w:val="22"/>
          <w:szCs w:val="22"/>
        </w:rPr>
      </w:pPr>
      <w:r>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rPr>
          <w:sz w:val="22"/>
          <w:szCs w:val="22"/>
        </w:rPr>
      </w:pPr>
      <w:r>
        <w:rPr>
          <w:sz w:val="22"/>
          <w:szCs w:val="22"/>
        </w:rPr>
        <w:separator/>
      </w:r>
    </w:p>
  </w:footnote>
  <w:footnote w:type="continuationSeparator" w:id="0">
    <w:p>
      <w:pPr>
        <w:rPr>
          <w:sz w:val="22"/>
          <w:szCs w:val="22"/>
        </w:rPr>
      </w:pPr>
      <w:r>
        <w:rPr>
          <w:sz w:val="22"/>
          <w:szCs w:val="22"/>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D3323"/>
    <w:multiLevelType w:val="hybridMultilevel"/>
    <w:tmpl w:val="E1F2C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1252C9"/>
    <w:multiLevelType w:val="hybridMultilevel"/>
    <w:tmpl w:val="821047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A542AEB"/>
    <w:multiLevelType w:val="hybridMultilevel"/>
    <w:tmpl w:val="7B3C49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1&lt;/Enabled&gt;&lt;ScanUnformatted&gt;1&lt;/ScanUnformatted&gt;&lt;ScanChanges&gt;1&lt;/ScanChanges&gt;&lt;/ENInstantFormat&gt;"/>
    <w:docVar w:name="REFMGR.Layout" w:val="&lt;ENLayout&gt;&lt;Style&gt;JAMA_house&lt;/Style&gt;&lt;LeftDelim&gt;{&lt;/LeftDelim&gt;&lt;RightDelim&gt;}&lt;/RightDelim&gt;&lt;FontName&gt;Arial&lt;/FontName&gt;&lt;FontSize&gt;10&lt;/FontSize&gt;&lt;ReflistTitle&gt;&lt;/ReflistTitle&gt;&lt;StartingRefnum&gt;1&lt;/StartingRefnum&gt;&lt;FirstLineIndent&gt;0&lt;/FirstLineIndent&gt;&lt;HangingIndent&gt;0&lt;/HangingIndent&gt;&lt;LineSpacing&gt;0&lt;/LineSpacing&gt;&lt;SpaceAfter&gt;0&lt;/SpaceAfter&gt;&lt;ReflistOrder&gt;0&lt;/ReflistOrder&gt;&lt;CitationOrder&gt;0&lt;/CitationOrder&gt;&lt;NumberReferences&gt;1&lt;/NumberReferences&gt;&lt;ShowRecordID&gt;0&lt;/ShowRecordID&gt;&lt;ShowNotes&gt;0&lt;/ShowNotes&gt;&lt;ShowAbstract&gt;0&lt;/ShowAbstract&gt;&lt;ShowReprint&gt;0&lt;/ShowReprint&gt;&lt;ShowKeywords&gt;0&lt;/ShowKeywords&gt;&lt;/ENLayout&gt;"/>
    <w:docVar w:name="REFMGR.Libraries" w:val="&lt;ENLibraries&gt;&lt;Libraries&gt;&lt;item&gt;LMN Refs&lt;/item&gt;&lt;/Libraries&gt;&lt;/ENLibraries&gt;"/>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b/>
      <w:bCs/>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Pr>
      <w:rFonts w:ascii="Cambria" w:eastAsia="Times New Roman" w:hAnsi="Cambria"/>
      <w:b/>
      <w:bCs/>
      <w:kern w:val="28"/>
      <w:sz w:val="32"/>
      <w:szCs w:val="32"/>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sz w:val="24"/>
      <w:szCs w:val="24"/>
    </w:rPr>
  </w:style>
  <w:style w:type="character" w:styleId="Hyperlink">
    <w:name w:val="Hyperlink"/>
    <w:basedOn w:val="DefaultParagraphFont"/>
    <w:uiPriority w:val="99"/>
    <w:unhideWhenUs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b/>
      <w:bCs/>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Pr>
      <w:rFonts w:ascii="Cambria" w:eastAsia="Times New Roman" w:hAnsi="Cambria"/>
      <w:b/>
      <w:bCs/>
      <w:kern w:val="28"/>
      <w:sz w:val="32"/>
      <w:szCs w:val="32"/>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sz w:val="24"/>
      <w:szCs w:val="24"/>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999</Words>
  <Characters>5697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Quest Diagnostics</Company>
  <LinksUpToDate>false</LinksUpToDate>
  <CharactersWithSpaces>6683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Lizotte</dc:creator>
  <cp:lastModifiedBy>Margaux Curboy</cp:lastModifiedBy>
  <cp:revision>2</cp:revision>
  <dcterms:created xsi:type="dcterms:W3CDTF">2017-06-07T17:16:00Z</dcterms:created>
  <dcterms:modified xsi:type="dcterms:W3CDTF">2017-06-07T17:16:00Z</dcterms:modified>
</cp:coreProperties>
</file>