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rPr>
          <w:rFonts w:ascii="Arial" w:hAnsi="Arial" w:cs="Arial"/>
          <w:noProof/>
          <w:sz w:val="20"/>
          <w:szCs w:val="20"/>
        </w:rPr>
      </w:pPr>
      <w:bookmarkStart w:id="0" w:name="Text1"/>
      <w:r>
        <w:rPr>
          <w:rFonts w:ascii="Arial" w:hAnsi="Arial" w:cs="Arial"/>
          <w:noProof/>
          <w:sz w:val="20"/>
          <w:szCs w:val="20"/>
        </w:rPr>
        <w:t>Epilepsy Advanced Sequencing and CNV Evaluation—Developmental Brain Malformations</w:t>
      </w:r>
    </w:p>
    <w:bookmarkEnd w:id="0"/>
    <w:p>
      <w:pPr>
        <w:rPr>
          <w:rFonts w:ascii="Arial" w:hAnsi="Arial" w:cs="Arial"/>
          <w:sz w:val="20"/>
          <w:szCs w:val="20"/>
        </w:rPr>
      </w:pPr>
    </w:p>
    <w:p>
      <w:pPr>
        <w:rPr>
          <w:rFonts w:ascii="Arial" w:hAnsi="Arial" w:cs="Arial"/>
          <w:sz w:val="20"/>
          <w:szCs w:val="20"/>
        </w:rPr>
      </w:pPr>
      <w:r>
        <w:rPr>
          <w:rFonts w:ascii="Arial" w:hAnsi="Arial" w:cs="Arial"/>
          <w:sz w:val="20"/>
          <w:szCs w:val="20"/>
        </w:rPr>
        <w:fldChar w:fldCharType="begin">
          <w:ffData>
            <w:name w:val="Text1"/>
            <w:enabled/>
            <w:calcOnExit w:val="0"/>
            <w:textInput>
              <w:default w:val="&lt;Date&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&lt;Date&gt;</w:t>
      </w:r>
      <w:r>
        <w:rPr>
          <w:rFonts w:ascii="Arial" w:hAnsi="Arial" w:cs="Arial"/>
          <w:sz w:val="20"/>
          <w:szCs w:val="20"/>
        </w:rPr>
        <w:fldChar w:fldCharType="end"/>
      </w:r>
    </w:p>
    <w:p>
      <w:pPr>
        <w:rPr>
          <w:rFonts w:ascii="Arial" w:hAnsi="Arial" w:cs="Arial"/>
          <w:sz w:val="20"/>
          <w:szCs w:val="20"/>
        </w:rPr>
      </w:pPr>
    </w:p>
    <w:p>
      <w:pPr>
        <w:rPr>
          <w:rFonts w:ascii="Arial" w:hAnsi="Arial" w:cs="Arial"/>
          <w:sz w:val="20"/>
          <w:szCs w:val="20"/>
        </w:rPr>
      </w:pPr>
    </w:p>
    <w:p>
      <w:pPr>
        <w:rPr>
          <w:rFonts w:ascii="Arial" w:hAnsi="Arial" w:cs="Arial"/>
          <w:sz w:val="20"/>
          <w:szCs w:val="20"/>
        </w:rPr>
      </w:pPr>
      <w:r>
        <w:rPr>
          <w:rFonts w:ascii="Arial" w:hAnsi="Arial" w:cs="Arial"/>
          <w:sz w:val="20"/>
          <w:szCs w:val="20"/>
        </w:rPr>
        <w:t>ATTN:</w:t>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1" w:name="Text2"/>
      <w:r>
        <w:rPr>
          <w:rFonts w:ascii="Arial" w:hAnsi="Arial" w:cs="Arial"/>
          <w:sz w:val="20"/>
          <w:szCs w:val="20"/>
        </w:rPr>
        <w:fldChar w:fldCharType="begin">
          <w:ffData>
            <w:name w:val="Text2"/>
            <w:enabled/>
            <w:calcOnExit w:val="0"/>
            <w:textInput>
              <w:default w:val="&lt;Medical Director/ Physician Name&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&lt;Medical Director/ Physician Name&gt;</w:t>
      </w:r>
      <w:r>
        <w:rPr>
          <w:rFonts w:ascii="Arial" w:hAnsi="Arial" w:cs="Arial"/>
          <w:sz w:val="20"/>
          <w:szCs w:val="20"/>
        </w:rPr>
        <w:fldChar w:fldCharType="end"/>
      </w:r>
      <w:bookmarkEnd w:id="1"/>
      <w:r>
        <w:rPr>
          <w:rFonts w:ascii="Arial" w:hAnsi="Arial" w:cs="Arial"/>
          <w:sz w:val="20"/>
          <w:szCs w:val="20"/>
        </w:rPr>
        <w:t>, M.D.</w:t>
      </w:r>
    </w:p>
    <w:p>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bookmarkStart w:id="2" w:name="Text3"/>
      <w:r>
        <w:rPr>
          <w:rFonts w:ascii="Arial" w:hAnsi="Arial" w:cs="Arial"/>
          <w:sz w:val="20"/>
          <w:szCs w:val="20"/>
        </w:rPr>
        <w:fldChar w:fldCharType="begin">
          <w:ffData>
            <w:name w:val="Text3"/>
            <w:enabled/>
            <w:calcOnExit w:val="0"/>
            <w:textInput>
              <w:default w:val="&lt;Institution/Insurance Company&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&lt;Institution/Insurance Company&gt;</w:t>
      </w:r>
      <w:r>
        <w:rPr>
          <w:rFonts w:ascii="Arial" w:hAnsi="Arial" w:cs="Arial"/>
          <w:sz w:val="20"/>
          <w:szCs w:val="20"/>
        </w:rPr>
        <w:fldChar w:fldCharType="end"/>
      </w:r>
      <w:bookmarkEnd w:id="2"/>
    </w:p>
    <w:bookmarkStart w:id="3" w:name="Text4"/>
    <w:p>
      <w:pPr>
        <w:ind w:left="1440" w:firstLine="720"/>
        <w:rPr>
          <w:rFonts w:ascii="Arial" w:hAnsi="Arial" w:cs="Arial"/>
          <w:sz w:val="20"/>
          <w:szCs w:val="20"/>
        </w:rPr>
      </w:pPr>
      <w:r>
        <w:rPr>
          <w:rFonts w:ascii="Arial" w:hAnsi="Arial" w:cs="Arial"/>
          <w:sz w:val="20"/>
          <w:szCs w:val="20"/>
        </w:rPr>
        <w:fldChar w:fldCharType="begin">
          <w:ffData>
            <w:name w:val="Text4"/>
            <w:enabled/>
            <w:calcOnExit w:val="0"/>
            <w:textInput>
              <w:default w:val="&lt;Street Address&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&lt;Street Address&gt;</w:t>
      </w:r>
      <w:r>
        <w:rPr>
          <w:rFonts w:ascii="Arial" w:hAnsi="Arial" w:cs="Arial"/>
          <w:sz w:val="20"/>
          <w:szCs w:val="20"/>
        </w:rPr>
        <w:fldChar w:fldCharType="end"/>
      </w:r>
      <w:bookmarkEnd w:id="3"/>
    </w:p>
    <w:p>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bookmarkStart w:id="4" w:name="Text5"/>
      <w:r>
        <w:rPr>
          <w:rFonts w:ascii="Arial" w:hAnsi="Arial" w:cs="Arial"/>
          <w:sz w:val="20"/>
          <w:szCs w:val="20"/>
        </w:rPr>
        <w:fldChar w:fldCharType="begin">
          <w:ffData>
            <w:name w:val="Text5"/>
            <w:enabled/>
            <w:calcOnExit w:val="0"/>
            <w:textInput>
              <w:default w:val="&lt;City&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&lt;City&gt;</w:t>
      </w:r>
      <w:r>
        <w:rPr>
          <w:rFonts w:ascii="Arial" w:hAnsi="Arial" w:cs="Arial"/>
          <w:sz w:val="20"/>
          <w:szCs w:val="20"/>
        </w:rPr>
        <w:fldChar w:fldCharType="end"/>
      </w:r>
      <w:bookmarkEnd w:id="4"/>
      <w:r>
        <w:rPr>
          <w:rFonts w:ascii="Arial" w:hAnsi="Arial" w:cs="Arial"/>
          <w:b/>
          <w:sz w:val="20"/>
          <w:szCs w:val="20"/>
        </w:rPr>
        <w:t xml:space="preserve">, </w:t>
      </w:r>
      <w:bookmarkStart w:id="5" w:name="Text6"/>
      <w:r>
        <w:rPr>
          <w:rFonts w:ascii="Arial" w:hAnsi="Arial" w:cs="Arial"/>
          <w:sz w:val="20"/>
          <w:szCs w:val="20"/>
        </w:rPr>
        <w:fldChar w:fldCharType="begin">
          <w:ffData>
            <w:name w:val="Text6"/>
            <w:enabled/>
            <w:calcOnExit w:val="0"/>
            <w:textInput>
              <w:default w:val="&lt;State&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&lt;State&gt;</w:t>
      </w:r>
      <w:r>
        <w:rPr>
          <w:rFonts w:ascii="Arial" w:hAnsi="Arial" w:cs="Arial"/>
          <w:sz w:val="20"/>
          <w:szCs w:val="20"/>
        </w:rPr>
        <w:fldChar w:fldCharType="end"/>
      </w:r>
      <w:bookmarkEnd w:id="5"/>
      <w:r>
        <w:rPr>
          <w:rFonts w:ascii="Arial" w:hAnsi="Arial" w:cs="Arial"/>
          <w:sz w:val="20"/>
          <w:szCs w:val="20"/>
        </w:rPr>
        <w:t xml:space="preserve">, </w:t>
      </w:r>
      <w:bookmarkStart w:id="6" w:name="Text7"/>
      <w:r>
        <w:rPr>
          <w:rFonts w:ascii="Arial" w:hAnsi="Arial" w:cs="Arial"/>
          <w:sz w:val="20"/>
          <w:szCs w:val="20"/>
        </w:rPr>
        <w:fldChar w:fldCharType="begin">
          <w:ffData>
            <w:name w:val="Text7"/>
            <w:enabled/>
            <w:calcOnExit w:val="0"/>
            <w:textInput>
              <w:default w:val="&lt;Zip&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&lt;Zip&gt;</w:t>
      </w:r>
      <w:r>
        <w:rPr>
          <w:rFonts w:ascii="Arial" w:hAnsi="Arial" w:cs="Arial"/>
          <w:sz w:val="20"/>
          <w:szCs w:val="20"/>
        </w:rPr>
        <w:fldChar w:fldCharType="end"/>
      </w:r>
      <w:bookmarkEnd w:id="6"/>
    </w:p>
    <w:p>
      <w:pPr>
        <w:tabs>
          <w:tab w:val="left" w:pos="2985"/>
        </w:tabs>
        <w:rPr>
          <w:rFonts w:ascii="Arial" w:hAnsi="Arial" w:cs="Arial"/>
          <w:sz w:val="20"/>
          <w:szCs w:val="20"/>
        </w:rPr>
      </w:pPr>
      <w:r>
        <w:rPr>
          <w:rFonts w:ascii="Arial" w:hAnsi="Arial" w:cs="Arial"/>
          <w:sz w:val="20"/>
          <w:szCs w:val="20"/>
        </w:rPr>
        <w:tab/>
      </w:r>
    </w:p>
    <w:p>
      <w:pPr>
        <w:rPr>
          <w:rFonts w:ascii="Arial" w:hAnsi="Arial" w:cs="Arial"/>
          <w:sz w:val="20"/>
          <w:szCs w:val="20"/>
        </w:rPr>
      </w:pPr>
      <w:r>
        <w:rPr>
          <w:rFonts w:ascii="Arial" w:hAnsi="Arial" w:cs="Arial"/>
          <w:sz w:val="20"/>
          <w:szCs w:val="20"/>
        </w:rPr>
        <w:t>RE:</w:t>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7" w:name="Text8"/>
      <w:r>
        <w:rPr>
          <w:rFonts w:ascii="Arial" w:hAnsi="Arial" w:cs="Arial"/>
          <w:sz w:val="20"/>
          <w:szCs w:val="20"/>
        </w:rPr>
        <w:fldChar w:fldCharType="begin">
          <w:ffData>
            <w:name w:val="Text8"/>
            <w:enabled/>
            <w:calcOnExit w:val="0"/>
            <w:textInput>
              <w:default w:val="&lt;Patient Name&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&lt;Patient Name&gt;</w:t>
      </w:r>
      <w:r>
        <w:rPr>
          <w:rFonts w:ascii="Arial" w:hAnsi="Arial" w:cs="Arial"/>
          <w:sz w:val="20"/>
          <w:szCs w:val="20"/>
        </w:rPr>
        <w:fldChar w:fldCharType="end"/>
      </w:r>
      <w:bookmarkEnd w:id="7"/>
      <w:r>
        <w:rPr>
          <w:rFonts w:ascii="Arial" w:hAnsi="Arial" w:cs="Arial"/>
          <w:sz w:val="20"/>
          <w:szCs w:val="20"/>
        </w:rPr>
        <w:tab/>
      </w:r>
      <w:r>
        <w:rPr>
          <w:rFonts w:ascii="Arial" w:hAnsi="Arial" w:cs="Arial"/>
          <w:sz w:val="20"/>
          <w:szCs w:val="20"/>
        </w:rPr>
        <w:tab/>
      </w:r>
    </w:p>
    <w:p>
      <w:pPr>
        <w:rPr>
          <w:rFonts w:ascii="Arial" w:hAnsi="Arial" w:cs="Arial"/>
          <w:sz w:val="20"/>
          <w:szCs w:val="20"/>
        </w:rPr>
      </w:pPr>
      <w:r>
        <w:rPr>
          <w:rFonts w:ascii="Arial" w:hAnsi="Arial" w:cs="Arial"/>
          <w:sz w:val="20"/>
          <w:szCs w:val="20"/>
        </w:rPr>
        <w:t>DOB:</w:t>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8" w:name="Text9"/>
      <w:r>
        <w:rPr>
          <w:rFonts w:ascii="Arial" w:hAnsi="Arial" w:cs="Arial"/>
          <w:sz w:val="20"/>
          <w:szCs w:val="20"/>
        </w:rPr>
        <w:fldChar w:fldCharType="begin">
          <w:ffData>
            <w:name w:val="Text9"/>
            <w:enabled/>
            <w:calcOnExit w:val="0"/>
            <w:textInput>
              <w:default w:val="&lt;MM/DD/YYYY&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&lt;MM/DD/YYYY&gt;</w:t>
      </w:r>
      <w:r>
        <w:rPr>
          <w:rFonts w:ascii="Arial" w:hAnsi="Arial" w:cs="Arial"/>
          <w:sz w:val="20"/>
          <w:szCs w:val="20"/>
        </w:rPr>
        <w:fldChar w:fldCharType="end"/>
      </w:r>
      <w:bookmarkEnd w:id="8"/>
    </w:p>
    <w:p>
      <w:pPr>
        <w:rPr>
          <w:rFonts w:ascii="Arial" w:hAnsi="Arial" w:cs="Arial"/>
          <w:sz w:val="20"/>
          <w:szCs w:val="20"/>
        </w:rPr>
      </w:pPr>
      <w:r>
        <w:rPr>
          <w:rFonts w:ascii="Arial" w:hAnsi="Arial" w:cs="Arial"/>
          <w:sz w:val="20"/>
          <w:szCs w:val="20"/>
        </w:rPr>
        <w:t>Member ID:</w:t>
      </w:r>
      <w:r>
        <w:rPr>
          <w:rFonts w:ascii="Arial" w:hAnsi="Arial" w:cs="Arial"/>
          <w:sz w:val="20"/>
          <w:szCs w:val="20"/>
        </w:rPr>
        <w:tab/>
      </w:r>
      <w:r>
        <w:rPr>
          <w:rFonts w:ascii="Arial" w:hAnsi="Arial" w:cs="Arial"/>
          <w:sz w:val="20"/>
          <w:szCs w:val="20"/>
        </w:rPr>
        <w:tab/>
      </w:r>
      <w:bookmarkStart w:id="9" w:name="Text10"/>
      <w:r>
        <w:rPr>
          <w:rFonts w:ascii="Arial" w:hAnsi="Arial" w:cs="Arial"/>
          <w:sz w:val="20"/>
          <w:szCs w:val="20"/>
        </w:rPr>
        <w:fldChar w:fldCharType="begin">
          <w:ffData>
            <w:name w:val="Text10"/>
            <w:enabled/>
            <w:calcOnExit w:val="0"/>
            <w:textInput>
              <w:default w:val="&lt;Insurance ID Number&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&lt;Insurance ID Number&gt;</w:t>
      </w:r>
      <w:r>
        <w:rPr>
          <w:rFonts w:ascii="Arial" w:hAnsi="Arial" w:cs="Arial"/>
          <w:sz w:val="20"/>
          <w:szCs w:val="20"/>
        </w:rPr>
        <w:fldChar w:fldCharType="end"/>
      </w:r>
      <w:bookmarkEnd w:id="9"/>
    </w:p>
    <w:p>
      <w:pPr>
        <w:rPr>
          <w:rFonts w:ascii="Arial" w:hAnsi="Arial" w:cs="Arial"/>
          <w:sz w:val="20"/>
          <w:szCs w:val="20"/>
        </w:rPr>
      </w:pPr>
      <w:r>
        <w:rPr>
          <w:rFonts w:ascii="Arial" w:hAnsi="Arial" w:cs="Arial"/>
          <w:sz w:val="20"/>
          <w:szCs w:val="20"/>
        </w:rPr>
        <w:t>Group #:</w:t>
      </w:r>
      <w:r>
        <w:rPr>
          <w:rFonts w:ascii="Arial" w:hAnsi="Arial" w:cs="Arial"/>
          <w:sz w:val="20"/>
          <w:szCs w:val="20"/>
        </w:rPr>
        <w:tab/>
      </w:r>
      <w:r>
        <w:rPr>
          <w:rFonts w:ascii="Arial" w:hAnsi="Arial" w:cs="Arial"/>
          <w:sz w:val="20"/>
          <w:szCs w:val="20"/>
        </w:rPr>
        <w:tab/>
      </w:r>
      <w:bookmarkStart w:id="10" w:name="Text11"/>
      <w:r>
        <w:rPr>
          <w:rFonts w:ascii="Arial" w:hAnsi="Arial" w:cs="Arial"/>
          <w:sz w:val="20"/>
          <w:szCs w:val="20"/>
        </w:rPr>
        <w:fldChar w:fldCharType="begin">
          <w:ffData>
            <w:name w:val="Text11"/>
            <w:enabled/>
            <w:calcOnExit w:val="0"/>
            <w:textInput>
              <w:default w:val="&lt;Enter Group #&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&lt;Enter Group #&gt;</w:t>
      </w:r>
      <w:r>
        <w:rPr>
          <w:rFonts w:ascii="Arial" w:hAnsi="Arial" w:cs="Arial"/>
          <w:sz w:val="20"/>
          <w:szCs w:val="20"/>
        </w:rPr>
        <w:fldChar w:fldCharType="end"/>
      </w:r>
      <w:bookmarkEnd w:id="10"/>
    </w:p>
    <w:p>
      <w:pPr>
        <w:rPr>
          <w:rFonts w:ascii="Arial" w:hAnsi="Arial" w:cs="Arial"/>
          <w:color w:val="0000FF"/>
          <w:sz w:val="20"/>
          <w:szCs w:val="20"/>
        </w:rPr>
      </w:pPr>
    </w:p>
    <w:p>
      <w:pPr>
        <w:rPr>
          <w:rFonts w:ascii="Arial" w:hAnsi="Arial" w:cs="Arial"/>
          <w:sz w:val="20"/>
          <w:szCs w:val="20"/>
        </w:rPr>
      </w:pPr>
      <w:r>
        <w:rPr>
          <w:rFonts w:ascii="Arial" w:hAnsi="Arial" w:cs="Arial"/>
          <w:sz w:val="20"/>
          <w:szCs w:val="20"/>
        </w:rPr>
        <w:t>Dear Medical Director:</w:t>
      </w:r>
    </w:p>
    <w:p>
      <w:pPr>
        <w:rPr>
          <w:rFonts w:ascii="Arial" w:hAnsi="Arial" w:cs="Arial"/>
          <w:sz w:val="20"/>
          <w:szCs w:val="20"/>
        </w:rPr>
      </w:pPr>
    </w:p>
    <w:p>
      <w:pPr>
        <w:rPr>
          <w:rFonts w:ascii="Arial" w:hAnsi="Arial" w:cs="Arial"/>
          <w:color w:val="000000"/>
          <w:sz w:val="20"/>
          <w:szCs w:val="20"/>
        </w:rPr>
      </w:pPr>
      <w:r>
        <w:rPr>
          <w:rFonts w:ascii="Arial" w:hAnsi="Arial" w:cs="Arial"/>
          <w:color w:val="000000"/>
          <w:sz w:val="20"/>
          <w:szCs w:val="20"/>
        </w:rPr>
        <w:t xml:space="preserve">I am requesting coverage for the Epilepsy Advanced Sequencing and CNV Evaluation—Developmental Brain Malformations test on behalf of my patient </w:t>
      </w:r>
      <w:bookmarkStart w:id="11" w:name="Text20"/>
      <w:r>
        <w:rPr>
          <w:rFonts w:ascii="Arial" w:hAnsi="Arial" w:cs="Arial"/>
          <w:color w:val="000000"/>
          <w:sz w:val="20"/>
          <w:szCs w:val="20"/>
        </w:rPr>
        <w:fldChar w:fldCharType="begin">
          <w:ffData>
            <w:name w:val="Text20"/>
            <w:enabled/>
            <w:calcOnExit w:val="0"/>
            <w:textInput>
              <w:default w:val="&lt;patient name&gt;"/>
              <w:maxLength w:val="5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&lt;patient name&gt;</w:t>
      </w:r>
      <w:r>
        <w:rPr>
          <w:rFonts w:ascii="Arial" w:hAnsi="Arial" w:cs="Arial"/>
          <w:color w:val="000000"/>
          <w:sz w:val="20"/>
          <w:szCs w:val="20"/>
        </w:rPr>
        <w:fldChar w:fldCharType="end"/>
      </w:r>
      <w:bookmarkEnd w:id="11"/>
      <w:r>
        <w:rPr>
          <w:rFonts w:ascii="Arial" w:hAnsi="Arial" w:cs="Arial"/>
          <w:color w:val="000000"/>
          <w:sz w:val="20"/>
          <w:szCs w:val="20"/>
        </w:rPr>
        <w:t xml:space="preserve">. </w:t>
      </w:r>
      <w:r>
        <w:rPr>
          <w:rFonts w:ascii="Arial" w:hAnsi="Arial" w:cs="Arial"/>
          <w:sz w:val="20"/>
          <w:szCs w:val="20"/>
        </w:rPr>
        <w:t xml:space="preserve">This letter documents the medical necessity for </w:t>
      </w:r>
      <w:r>
        <w:rPr>
          <w:rFonts w:ascii="Arial" w:hAnsi="Arial" w:cs="Arial"/>
          <w:color w:val="000000"/>
          <w:sz w:val="20"/>
          <w:szCs w:val="20"/>
        </w:rPr>
        <w:t xml:space="preserve">the test </w:t>
      </w:r>
      <w:r>
        <w:rPr>
          <w:rFonts w:ascii="Arial" w:hAnsi="Arial" w:cs="Arial"/>
          <w:sz w:val="20"/>
          <w:szCs w:val="20"/>
        </w:rPr>
        <w:t>in light of my patient’s medical and family history</w:t>
      </w:r>
      <w:r>
        <w:rPr>
          <w:rFonts w:ascii="Arial" w:hAnsi="Arial" w:cs="Arial"/>
          <w:color w:val="000000"/>
          <w:sz w:val="20"/>
          <w:szCs w:val="20"/>
        </w:rPr>
        <w:t>. The r</w:t>
      </w:r>
      <w:r>
        <w:rPr>
          <w:rFonts w:ascii="Arial" w:hAnsi="Arial" w:cs="Arial"/>
          <w:sz w:val="20"/>
          <w:szCs w:val="20"/>
        </w:rPr>
        <w:t xml:space="preserve">esults will be used to </w:t>
      </w:r>
      <w:r>
        <w:rPr>
          <w:rFonts w:ascii="Arial" w:hAnsi="Arial" w:cs="Arial"/>
          <w:color w:val="000000"/>
          <w:sz w:val="20"/>
          <w:szCs w:val="20"/>
        </w:rPr>
        <w:t>help establish the genetic basis for Developmental Brain Malformations.</w:t>
      </w:r>
    </w:p>
    <w:p>
      <w:pPr>
        <w:rPr>
          <w:rFonts w:ascii="Arial" w:hAnsi="Arial" w:cs="Arial"/>
          <w:color w:val="000000"/>
          <w:sz w:val="20"/>
          <w:szCs w:val="20"/>
        </w:rPr>
      </w:pPr>
    </w:p>
    <w:p>
      <w:pPr>
        <w:rPr>
          <w:rFonts w:ascii="Arial" w:hAnsi="Arial" w:cs="Arial"/>
          <w:b/>
          <w:sz w:val="20"/>
          <w:szCs w:val="20"/>
        </w:rPr>
      </w:pPr>
      <w:r>
        <w:rPr>
          <w:rFonts w:ascii="Arial" w:hAnsi="Arial" w:cs="Arial"/>
          <w:b/>
          <w:sz w:val="20"/>
          <w:szCs w:val="20"/>
        </w:rPr>
        <w:t>Patient Medical History and/or Diagnosis</w:t>
      </w:r>
    </w:p>
    <w:p>
      <w:pPr>
        <w:rPr>
          <w:rFonts w:ascii="Arial" w:hAnsi="Arial" w:cs="Arial"/>
          <w:color w:val="000000"/>
          <w:sz w:val="20"/>
          <w:szCs w:val="20"/>
        </w:rPr>
      </w:pPr>
      <w:r>
        <w:rPr>
          <w:rFonts w:ascii="Arial" w:hAnsi="Arial" w:cs="Arial"/>
          <w:color w:val="000000"/>
          <w:sz w:val="20"/>
          <w:szCs w:val="20"/>
        </w:rPr>
        <w:t>I have determined that this test is medically necessary because of the following aspects of my patient’s presentation:</w:t>
      </w:r>
    </w:p>
    <w:p>
      <w:pPr>
        <w:rPr>
          <w:rFonts w:ascii="Arial" w:hAnsi="Arial" w:cs="Arial"/>
          <w:b/>
          <w:sz w:val="20"/>
          <w:szCs w:val="20"/>
        </w:rPr>
      </w:pPr>
    </w:p>
    <w:bookmarkStart w:id="12" w:name="Text23"/>
    <w:p>
      <w:pPr>
        <w:rPr>
          <w:rFonts w:ascii="Arial" w:hAnsi="Arial" w:cs="Arial"/>
          <w:color w:val="000000"/>
          <w:sz w:val="20"/>
          <w:szCs w:val="20"/>
        </w:rPr>
      </w:pPr>
      <w:r>
        <w:rPr>
          <w:rFonts w:ascii="Arial" w:hAnsi="Arial" w:cs="Arial"/>
          <w:color w:val="000000"/>
          <w:sz w:val="20"/>
          <w:szCs w:val="20"/>
        </w:rPr>
        <w:fldChar w:fldCharType="begin">
          <w:ffData>
            <w:name w:val="Text23"/>
            <w:enabled/>
            <w:calcOnExit w:val="0"/>
            <w:textInput>
              <w:default w:val="&lt;Patient Name&gt;"/>
              <w:maxLength w:val="5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&lt;Patient Name&gt;</w:t>
      </w:r>
      <w:r>
        <w:rPr>
          <w:rFonts w:ascii="Arial" w:hAnsi="Arial" w:cs="Arial"/>
          <w:color w:val="000000"/>
          <w:sz w:val="20"/>
          <w:szCs w:val="20"/>
        </w:rPr>
        <w:fldChar w:fldCharType="end"/>
      </w:r>
      <w:bookmarkEnd w:id="12"/>
      <w:r>
        <w:rPr>
          <w:rFonts w:ascii="Arial" w:hAnsi="Arial" w:cs="Arial"/>
          <w:color w:val="000000"/>
          <w:sz w:val="20"/>
          <w:szCs w:val="20"/>
        </w:rPr>
        <w:t xml:space="preserve"> is a </w:t>
      </w:r>
      <w:bookmarkStart w:id="13" w:name="Text24"/>
      <w:r>
        <w:rPr>
          <w:rFonts w:ascii="Arial" w:hAnsi="Arial" w:cs="Arial"/>
          <w:color w:val="000000"/>
          <w:sz w:val="20"/>
          <w:szCs w:val="20"/>
        </w:rPr>
        <w:fldChar w:fldCharType="begin">
          <w:ffData>
            <w:name w:val="Text24"/>
            <w:enabled/>
            <w:calcOnExit w:val="0"/>
            <w:textInput>
              <w:default w:val="&lt;age&gt; "/>
              <w:maxLength w:val="6"/>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xml:space="preserve">&lt;age&gt; </w:t>
      </w:r>
      <w:r>
        <w:rPr>
          <w:rFonts w:ascii="Arial" w:hAnsi="Arial" w:cs="Arial"/>
          <w:color w:val="000000"/>
          <w:sz w:val="20"/>
          <w:szCs w:val="20"/>
        </w:rPr>
        <w:fldChar w:fldCharType="end"/>
      </w:r>
      <w:bookmarkEnd w:id="13"/>
      <w:r>
        <w:rPr>
          <w:rFonts w:ascii="Arial" w:hAnsi="Arial" w:cs="Arial"/>
          <w:color w:val="000000"/>
          <w:sz w:val="20"/>
          <w:szCs w:val="20"/>
        </w:rPr>
        <w:t xml:space="preserve">-year-old </w:t>
      </w:r>
      <w:bookmarkStart w:id="14" w:name="Text25"/>
      <w:r>
        <w:rPr>
          <w:rFonts w:ascii="Arial" w:hAnsi="Arial" w:cs="Arial"/>
          <w:color w:val="000000"/>
          <w:sz w:val="20"/>
          <w:szCs w:val="20"/>
        </w:rPr>
        <w:fldChar w:fldCharType="begin">
          <w:ffData>
            <w:name w:val="Text25"/>
            <w:enabled/>
            <w:calcOnExit w:val="0"/>
            <w:textInput>
              <w:default w:val="&lt;gender &gt;"/>
              <w:maxLength w:val="1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&lt;gender &gt;</w:t>
      </w:r>
      <w:r>
        <w:rPr>
          <w:rFonts w:ascii="Arial" w:hAnsi="Arial" w:cs="Arial"/>
          <w:color w:val="000000"/>
          <w:sz w:val="20"/>
          <w:szCs w:val="20"/>
        </w:rPr>
        <w:fldChar w:fldCharType="end"/>
      </w:r>
      <w:bookmarkEnd w:id="14"/>
      <w:r>
        <w:rPr>
          <w:rFonts w:ascii="Arial" w:hAnsi="Arial" w:cs="Arial"/>
          <w:color w:val="000000"/>
          <w:sz w:val="20"/>
          <w:szCs w:val="20"/>
        </w:rPr>
        <w:t xml:space="preserve"> with a suspected diagnosis of a neuronal migration disorder due to the following symptoms and clinical findings:</w:t>
      </w:r>
    </w:p>
    <w:p>
      <w:pPr>
        <w:rPr>
          <w:rFonts w:ascii="Arial" w:hAnsi="Arial" w:cs="Arial"/>
          <w:color w:val="000000"/>
          <w:sz w:val="20"/>
          <w:szCs w:val="20"/>
        </w:rPr>
      </w:pPr>
      <w:r>
        <w:rPr>
          <w:rFonts w:ascii="Arial" w:hAnsi="Arial" w:cs="Arial"/>
          <w:color w:val="000000"/>
          <w:sz w:val="20"/>
          <w:szCs w:val="20"/>
        </w:rPr>
        <w:t xml:space="preserve">1. </w:t>
      </w:r>
      <w:bookmarkStart w:id="15" w:name="Text27"/>
      <w:r>
        <w:rPr>
          <w:rFonts w:ascii="Arial" w:hAnsi="Arial" w:cs="Arial"/>
          <w:color w:val="000000"/>
          <w:sz w:val="20"/>
          <w:szCs w:val="20"/>
        </w:rPr>
        <w:fldChar w:fldCharType="begin">
          <w:ffData>
            <w:name w:val="Text27"/>
            <w:enabled/>
            <w:calcOnExit w:val="0"/>
            <w:textInput>
              <w:default w:val="&lt;Symptom #1 with ICD-9 code&gt;"/>
              <w:maxLength w:val="1000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&lt;Symptom #1 with ICD code&gt;</w:t>
      </w:r>
      <w:r>
        <w:rPr>
          <w:rFonts w:ascii="Arial" w:hAnsi="Arial" w:cs="Arial"/>
          <w:color w:val="000000"/>
          <w:sz w:val="20"/>
          <w:szCs w:val="20"/>
        </w:rPr>
        <w:fldChar w:fldCharType="end"/>
      </w:r>
      <w:bookmarkEnd w:id="15"/>
    </w:p>
    <w:p>
      <w:pPr>
        <w:rPr>
          <w:rFonts w:ascii="Arial" w:hAnsi="Arial" w:cs="Arial"/>
          <w:color w:val="000000"/>
          <w:sz w:val="20"/>
          <w:szCs w:val="20"/>
        </w:rPr>
      </w:pPr>
      <w:r>
        <w:rPr>
          <w:rFonts w:ascii="Arial" w:hAnsi="Arial" w:cs="Arial"/>
          <w:color w:val="000000"/>
          <w:sz w:val="20"/>
          <w:szCs w:val="20"/>
        </w:rPr>
        <w:t xml:space="preserve">2. </w:t>
      </w:r>
      <w:r>
        <w:rPr>
          <w:rFonts w:ascii="Arial" w:hAnsi="Arial" w:cs="Arial"/>
          <w:color w:val="000000"/>
          <w:sz w:val="20"/>
          <w:szCs w:val="20"/>
        </w:rPr>
        <w:fldChar w:fldCharType="begin">
          <w:ffData>
            <w:name w:val="Text28"/>
            <w:enabled/>
            <w:calcOnExit w:val="0"/>
            <w:textInput>
              <w:default w:val="&lt;Symptom #2 with ICD-9 code&gt;"/>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&lt;Symptom #2 with ICD code&gt;</w:t>
      </w:r>
      <w:r>
        <w:rPr>
          <w:rFonts w:ascii="Arial" w:hAnsi="Arial" w:cs="Arial"/>
          <w:color w:val="000000"/>
          <w:sz w:val="20"/>
          <w:szCs w:val="20"/>
        </w:rPr>
        <w:fldChar w:fldCharType="end"/>
      </w:r>
    </w:p>
    <w:p>
      <w:pPr>
        <w:rPr>
          <w:rFonts w:ascii="Arial" w:hAnsi="Arial" w:cs="Arial"/>
          <w:color w:val="000000"/>
          <w:sz w:val="20"/>
          <w:szCs w:val="20"/>
        </w:rPr>
      </w:pPr>
      <w:r>
        <w:rPr>
          <w:rFonts w:ascii="Arial" w:hAnsi="Arial" w:cs="Arial"/>
          <w:color w:val="000000"/>
          <w:sz w:val="20"/>
          <w:szCs w:val="20"/>
        </w:rPr>
        <w:t xml:space="preserve">3. </w:t>
      </w:r>
      <w:bookmarkStart w:id="16" w:name="Text28"/>
      <w:r>
        <w:rPr>
          <w:rFonts w:ascii="Arial" w:hAnsi="Arial" w:cs="Arial"/>
          <w:color w:val="000000"/>
          <w:sz w:val="20"/>
          <w:szCs w:val="20"/>
        </w:rPr>
        <w:fldChar w:fldCharType="begin">
          <w:ffData>
            <w:name w:val="Text28"/>
            <w:enabled/>
            <w:calcOnExit w:val="0"/>
            <w:textInput>
              <w:default w:val="&lt;Symptom #2 with ICD-9 code&gt;"/>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&lt;Symptom #3 with ICD code&gt;</w:t>
      </w:r>
      <w:r>
        <w:rPr>
          <w:rFonts w:ascii="Arial" w:hAnsi="Arial" w:cs="Arial"/>
          <w:color w:val="000000"/>
          <w:sz w:val="20"/>
          <w:szCs w:val="20"/>
        </w:rPr>
        <w:fldChar w:fldCharType="end"/>
      </w:r>
      <w:bookmarkEnd w:id="16"/>
    </w:p>
    <w:p>
      <w:pPr>
        <w:rPr>
          <w:rFonts w:ascii="Arial" w:hAnsi="Arial" w:cs="Arial"/>
          <w:color w:val="000000"/>
          <w:sz w:val="20"/>
          <w:szCs w:val="20"/>
        </w:rPr>
      </w:pPr>
    </w:p>
    <w:p>
      <w:pPr>
        <w:rPr>
          <w:rFonts w:ascii="Arial" w:hAnsi="Arial" w:cs="Arial"/>
          <w:color w:val="0000FF"/>
          <w:sz w:val="20"/>
          <w:szCs w:val="20"/>
        </w:rPr>
      </w:pPr>
    </w:p>
    <w:p>
      <w:pPr>
        <w:rPr>
          <w:rFonts w:ascii="Arial" w:hAnsi="Arial" w:cs="Arial"/>
          <w:color w:val="000000"/>
          <w:sz w:val="20"/>
          <w:szCs w:val="20"/>
        </w:rPr>
      </w:pPr>
      <w:r>
        <w:rPr>
          <w:rFonts w:ascii="Arial" w:hAnsi="Arial" w:cs="Arial"/>
          <w:color w:val="000000"/>
          <w:sz w:val="20"/>
          <w:szCs w:val="20"/>
        </w:rPr>
        <w:fldChar w:fldCharType="begin">
          <w:ffData>
            <w:name w:val=""/>
            <w:enabled/>
            <w:calcOnExit w:val="0"/>
            <w:textInput>
              <w:default w:val="&lt;Add additional details, such as results of EEG or neuroimaging tests&gt;"/>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&lt;Add additional details, such as results of EEG or neuroimaging tests&gt;</w:t>
      </w:r>
      <w:r>
        <w:rPr>
          <w:rFonts w:ascii="Arial" w:hAnsi="Arial" w:cs="Arial"/>
          <w:color w:val="000000"/>
          <w:sz w:val="20"/>
          <w:szCs w:val="20"/>
        </w:rPr>
        <w:fldChar w:fldCharType="end"/>
      </w:r>
    </w:p>
    <w:p>
      <w:pPr>
        <w:rPr>
          <w:rFonts w:ascii="Arial" w:hAnsi="Arial" w:cs="Arial"/>
          <w:color w:val="0000FF"/>
          <w:sz w:val="20"/>
          <w:szCs w:val="20"/>
        </w:rPr>
      </w:pPr>
    </w:p>
    <w:p>
      <w:pPr>
        <w:rPr>
          <w:rFonts w:ascii="Arial" w:hAnsi="Arial" w:cs="Arial"/>
          <w:sz w:val="20"/>
          <w:szCs w:val="20"/>
        </w:rPr>
      </w:pPr>
      <w:r>
        <w:rPr>
          <w:rFonts w:ascii="Arial" w:hAnsi="Arial" w:cs="Arial"/>
          <w:sz w:val="20"/>
          <w:szCs w:val="20"/>
          <w:highlight w:val="lightGray"/>
        </w:rPr>
        <w:t>&lt;Add relevant family history&gt;</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Taken together, the patient’s clinical history and neuroimaging results are consistent with </w:t>
      </w:r>
      <w:r>
        <w:rPr>
          <w:rFonts w:ascii="Arial" w:hAnsi="Arial" w:cs="Arial"/>
          <w:color w:val="000000"/>
          <w:sz w:val="20"/>
          <w:szCs w:val="20"/>
        </w:rPr>
        <w:t>developmental brain malformations</w:t>
      </w:r>
      <w:r>
        <w:rPr>
          <w:rFonts w:ascii="Arial" w:hAnsi="Arial" w:cs="Arial"/>
          <w:sz w:val="20"/>
          <w:szCs w:val="20"/>
        </w:rPr>
        <w:t>.</w:t>
      </w:r>
    </w:p>
    <w:p>
      <w:pPr>
        <w:rPr>
          <w:rFonts w:ascii="Arial" w:hAnsi="Arial" w:cs="Arial"/>
          <w:sz w:val="20"/>
          <w:szCs w:val="20"/>
        </w:rPr>
      </w:pPr>
    </w:p>
    <w:p>
      <w:pPr>
        <w:rPr>
          <w:rFonts w:ascii="Arial" w:hAnsi="Arial" w:cs="Arial"/>
          <w:sz w:val="20"/>
          <w:szCs w:val="20"/>
        </w:rPr>
      </w:pPr>
    </w:p>
    <w:p>
      <w:pPr>
        <w:rPr>
          <w:rFonts w:ascii="Arial" w:hAnsi="Arial" w:cs="Arial"/>
          <w:b/>
          <w:color w:val="000000"/>
          <w:sz w:val="20"/>
          <w:szCs w:val="20"/>
        </w:rPr>
      </w:pPr>
      <w:r>
        <w:rPr>
          <w:rFonts w:ascii="Arial" w:hAnsi="Arial" w:cs="Arial"/>
          <w:b/>
          <w:color w:val="000000"/>
          <w:sz w:val="20"/>
          <w:szCs w:val="20"/>
        </w:rPr>
        <w:t>Rationale for Testing</w:t>
      </w:r>
    </w:p>
    <w:p>
      <w:pPr>
        <w:autoSpaceDE w:val="0"/>
        <w:autoSpaceDN w:val="0"/>
        <w:adjustRightInd w:val="0"/>
        <w:rPr>
          <w:rFonts w:ascii="Arial" w:eastAsia="Calibri" w:hAnsi="Arial" w:cs="Arial"/>
          <w:sz w:val="20"/>
          <w:szCs w:val="20"/>
        </w:rPr>
      </w:pPr>
      <w:r>
        <w:rPr>
          <w:rFonts w:ascii="Arial" w:hAnsi="Arial" w:cs="Arial"/>
          <w:color w:val="000000"/>
          <w:sz w:val="20"/>
          <w:szCs w:val="20"/>
        </w:rPr>
        <w:t xml:space="preserve">Developmental brain malformations, including neuronal migration/ positioning defects and developmental disruptions, result in conditions such as </w:t>
      </w:r>
      <w:proofErr w:type="spellStart"/>
      <w:r>
        <w:rPr>
          <w:rFonts w:ascii="Arial" w:hAnsi="Arial" w:cs="Arial"/>
          <w:color w:val="000000"/>
          <w:sz w:val="20"/>
          <w:szCs w:val="20"/>
        </w:rPr>
        <w:t>holoprosencephaly</w:t>
      </w:r>
      <w:proofErr w:type="spellEnd"/>
      <w:r>
        <w:rPr>
          <w:rFonts w:ascii="Arial" w:hAnsi="Arial" w:cs="Arial"/>
          <w:color w:val="000000"/>
          <w:sz w:val="20"/>
          <w:szCs w:val="20"/>
        </w:rPr>
        <w:t xml:space="preserve">, </w:t>
      </w:r>
      <w:proofErr w:type="spellStart"/>
      <w:r>
        <w:rPr>
          <w:rFonts w:ascii="Arial" w:hAnsi="Arial" w:cs="Arial"/>
          <w:color w:val="000000"/>
          <w:sz w:val="20"/>
          <w:szCs w:val="20"/>
        </w:rPr>
        <w:t>lissencephaly</w:t>
      </w:r>
      <w:proofErr w:type="spellEnd"/>
      <w:r>
        <w:rPr>
          <w:rFonts w:ascii="Arial" w:hAnsi="Arial" w:cs="Arial"/>
          <w:color w:val="000000"/>
          <w:sz w:val="20"/>
          <w:szCs w:val="20"/>
        </w:rPr>
        <w:t xml:space="preserve">, </w:t>
      </w:r>
      <w:proofErr w:type="spellStart"/>
      <w:r>
        <w:rPr>
          <w:rFonts w:ascii="Arial" w:hAnsi="Arial" w:cs="Arial"/>
          <w:color w:val="000000"/>
          <w:sz w:val="20"/>
          <w:szCs w:val="20"/>
        </w:rPr>
        <w:t>pachygyria</w:t>
      </w:r>
      <w:proofErr w:type="spellEnd"/>
      <w:r>
        <w:rPr>
          <w:rFonts w:ascii="Arial" w:hAnsi="Arial" w:cs="Arial"/>
          <w:color w:val="000000"/>
          <w:sz w:val="20"/>
          <w:szCs w:val="20"/>
        </w:rPr>
        <w:t>, microcephaly/</w:t>
      </w:r>
      <w:proofErr w:type="spellStart"/>
      <w:r>
        <w:rPr>
          <w:rFonts w:ascii="Arial" w:hAnsi="Arial" w:cs="Arial"/>
          <w:color w:val="000000"/>
          <w:sz w:val="20"/>
          <w:szCs w:val="20"/>
        </w:rPr>
        <w:t>micrencephaly</w:t>
      </w:r>
      <w:proofErr w:type="spellEnd"/>
      <w:r>
        <w:rPr>
          <w:rFonts w:ascii="Arial" w:hAnsi="Arial" w:cs="Arial"/>
          <w:color w:val="000000"/>
          <w:sz w:val="20"/>
          <w:szCs w:val="20"/>
        </w:rPr>
        <w:t xml:space="preserve">, or subcortical band </w:t>
      </w:r>
      <w:proofErr w:type="spellStart"/>
      <w:r>
        <w:rPr>
          <w:rFonts w:ascii="Arial" w:hAnsi="Arial" w:cs="Arial"/>
          <w:color w:val="000000"/>
          <w:sz w:val="20"/>
          <w:szCs w:val="20"/>
        </w:rPr>
        <w:t>heteropia</w:t>
      </w:r>
      <w:proofErr w:type="spellEnd"/>
      <w:r>
        <w:rPr>
          <w:rFonts w:ascii="Arial" w:hAnsi="Arial" w:cs="Arial"/>
          <w:color w:val="000000"/>
          <w:sz w:val="20"/>
          <w:szCs w:val="20"/>
        </w:rPr>
        <w:t>, and others</w:t>
      </w:r>
      <w:r>
        <w:rPr>
          <w:rFonts w:ascii="Arial" w:hAnsi="Arial" w:cs="Arial"/>
          <w:sz w:val="20"/>
          <w:szCs w:val="20"/>
        </w:rPr>
        <w:t xml:space="preserve">. They have been linked to mutations in genes </w:t>
      </w:r>
      <w:r>
        <w:rPr>
          <w:rFonts w:ascii="Arial" w:eastAsia="Calibri" w:hAnsi="Arial" w:cs="Arial"/>
          <w:sz w:val="20"/>
          <w:szCs w:val="20"/>
        </w:rPr>
        <w:t xml:space="preserve">that affect molecular pathways regulating neuronal development and axon </w:t>
      </w:r>
      <w:r>
        <w:rPr>
          <w:rFonts w:ascii="Arial" w:hAnsi="Arial" w:cs="Arial"/>
          <w:color w:val="000000"/>
          <w:sz w:val="20"/>
          <w:szCs w:val="20"/>
        </w:rPr>
        <w:t>outgrowth.</w:t>
      </w:r>
      <w:r>
        <w:rPr>
          <w:rFonts w:ascii="Arial" w:hAnsi="Arial" w:cs="Arial"/>
          <w:color w:val="000000"/>
          <w:sz w:val="20"/>
          <w:szCs w:val="20"/>
          <w:vertAlign w:val="superscript"/>
        </w:rPr>
        <w:fldChar w:fldCharType="begin">
          <w:fldData xml:space="preserve">PFJlZm1hbj48Q2l0ZT48QXV0aG9yPkxpdTwvQXV0aG9yPjxZZWFyPjIwMTE8L1llYXI+PFJlY051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</w:fldData>
        </w:fldChar>
      </w:r>
      <w:r>
        <w:rPr>
          <w:rFonts w:ascii="Arial" w:hAnsi="Arial" w:cs="Arial"/>
          <w:color w:val="000000"/>
          <w:sz w:val="20"/>
          <w:szCs w:val="20"/>
          <w:vertAlign w:val="superscript"/>
        </w:rPr>
        <w:instrText xml:space="preserve"> ADDIN REFMGR.CITE </w:instrText>
      </w:r>
      <w:r>
        <w:rPr>
          <w:rFonts w:ascii="Arial" w:hAnsi="Arial" w:cs="Arial"/>
          <w:color w:val="000000"/>
          <w:sz w:val="20"/>
          <w:szCs w:val="20"/>
          <w:vertAlign w:val="superscript"/>
        </w:rPr>
        <w:fldChar w:fldCharType="begin">
          <w:fldData xml:space="preserve">PFJlZm1hbj48Q2l0ZT48QXV0aG9yPkxpdTwvQXV0aG9yPjxZZWFyPjIwMTE8L1llYXI+PFJlY051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</w:fldData>
        </w:fldChar>
      </w:r>
      <w:r>
        <w:rPr>
          <w:rFonts w:ascii="Arial" w:hAnsi="Arial" w:cs="Arial"/>
          <w:color w:val="000000"/>
          <w:sz w:val="20"/>
          <w:szCs w:val="20"/>
          <w:vertAlign w:val="superscript"/>
        </w:rPr>
        <w:instrText xml:space="preserve"> ADDIN EN.CITE.DATA </w:instrText>
      </w:r>
      <w:r>
        <w:rPr>
          <w:rFonts w:ascii="Arial" w:hAnsi="Arial" w:cs="Arial"/>
          <w:color w:val="000000"/>
          <w:sz w:val="20"/>
          <w:szCs w:val="20"/>
          <w:vertAlign w:val="superscript"/>
        </w:rPr>
      </w:r>
      <w:r>
        <w:rPr>
          <w:rFonts w:ascii="Arial" w:hAnsi="Arial" w:cs="Arial"/>
          <w:color w:val="000000"/>
          <w:sz w:val="20"/>
          <w:szCs w:val="20"/>
          <w:vertAlign w:val="superscript"/>
        </w:rPr>
        <w:fldChar w:fldCharType="end"/>
      </w:r>
      <w:r>
        <w:rPr>
          <w:rFonts w:ascii="Arial" w:hAnsi="Arial" w:cs="Arial"/>
          <w:color w:val="000000"/>
          <w:sz w:val="20"/>
          <w:szCs w:val="20"/>
          <w:vertAlign w:val="superscript"/>
        </w:rPr>
      </w:r>
      <w:r>
        <w:rPr>
          <w:rFonts w:ascii="Arial" w:hAnsi="Arial" w:cs="Arial"/>
          <w:color w:val="000000"/>
          <w:sz w:val="20"/>
          <w:szCs w:val="20"/>
          <w:vertAlign w:val="superscript"/>
        </w:rPr>
        <w:fldChar w:fldCharType="separate"/>
      </w:r>
      <w:r>
        <w:rPr>
          <w:rFonts w:ascii="Arial" w:hAnsi="Arial" w:cs="Arial"/>
          <w:noProof/>
          <w:color w:val="000000"/>
          <w:sz w:val="20"/>
          <w:szCs w:val="20"/>
          <w:vertAlign w:val="superscript"/>
        </w:rPr>
        <w:t>1</w:t>
      </w:r>
      <w:r>
        <w:rPr>
          <w:rFonts w:ascii="Arial" w:hAnsi="Arial" w:cs="Arial"/>
          <w:color w:val="000000"/>
          <w:sz w:val="20"/>
          <w:szCs w:val="20"/>
          <w:vertAlign w:val="superscript"/>
        </w:rPr>
        <w:fldChar w:fldCharType="end"/>
      </w:r>
      <w:r>
        <w:rPr>
          <w:rFonts w:ascii="Arial" w:hAnsi="Arial" w:cs="Arial"/>
          <w:sz w:val="20"/>
          <w:szCs w:val="20"/>
        </w:rPr>
        <w:t xml:space="preserve"> The resulting brain abnormalities are sometimes very subtle on magnetic resonance imaging (MRI) and cannot be fully characterized. </w:t>
      </w:r>
      <w:r>
        <w:rPr>
          <w:rFonts w:ascii="Arial" w:hAnsi="Arial" w:cs="Arial"/>
          <w:color w:val="000000"/>
          <w:sz w:val="20"/>
          <w:szCs w:val="20"/>
        </w:rPr>
        <w:t>Clinical features are variable, and often include seizures, poor muscle tone and motor function, developmental delay and intellectual disability, difficulties with feeding, failure to thrive, and micorencephaly.</w:t>
      </w:r>
      <w:r>
        <w:rPr>
          <w:rFonts w:ascii="Arial" w:hAnsi="Arial" w:cs="Arial"/>
          <w:color w:val="000000"/>
          <w:sz w:val="20"/>
          <w:szCs w:val="20"/>
          <w:vertAlign w:val="superscript"/>
        </w:rPr>
        <w:fldChar w:fldCharType="begin">
          <w:fldData xml:space="preserve">PFJlZm1hbj48Q2l0ZT48QXV0aG9yPlZlcnJvdHRpPC9BdXRob3I+PFllYXI+MjAxMDwvWWVhcj48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</w:fldData>
        </w:fldChar>
      </w:r>
      <w:r>
        <w:rPr>
          <w:rFonts w:ascii="Arial" w:hAnsi="Arial" w:cs="Arial"/>
          <w:color w:val="000000"/>
          <w:sz w:val="20"/>
          <w:szCs w:val="20"/>
          <w:vertAlign w:val="superscript"/>
        </w:rPr>
        <w:instrText xml:space="preserve"> ADDIN REFMGR.CITE </w:instrText>
      </w:r>
      <w:r>
        <w:rPr>
          <w:rFonts w:ascii="Arial" w:hAnsi="Arial" w:cs="Arial"/>
          <w:color w:val="000000"/>
          <w:sz w:val="20"/>
          <w:szCs w:val="20"/>
          <w:vertAlign w:val="superscript"/>
        </w:rPr>
        <w:fldChar w:fldCharType="begin">
          <w:fldData xml:space="preserve">PFJlZm1hbj48Q2l0ZT48QXV0aG9yPlZlcnJvdHRpPC9BdXRob3I+PFllYXI+MjAxMDwvWWVhcj48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</w:fldData>
        </w:fldChar>
      </w:r>
      <w:r>
        <w:rPr>
          <w:rFonts w:ascii="Arial" w:hAnsi="Arial" w:cs="Arial"/>
          <w:color w:val="000000"/>
          <w:sz w:val="20"/>
          <w:szCs w:val="20"/>
          <w:vertAlign w:val="superscript"/>
        </w:rPr>
        <w:instrText xml:space="preserve"> ADDIN EN.CITE.DATA </w:instrText>
      </w:r>
      <w:r>
        <w:rPr>
          <w:rFonts w:ascii="Arial" w:hAnsi="Arial" w:cs="Arial"/>
          <w:color w:val="000000"/>
          <w:sz w:val="20"/>
          <w:szCs w:val="20"/>
          <w:vertAlign w:val="superscript"/>
        </w:rPr>
      </w:r>
      <w:r>
        <w:rPr>
          <w:rFonts w:ascii="Arial" w:hAnsi="Arial" w:cs="Arial"/>
          <w:color w:val="000000"/>
          <w:sz w:val="20"/>
          <w:szCs w:val="20"/>
          <w:vertAlign w:val="superscript"/>
        </w:rPr>
        <w:fldChar w:fldCharType="end"/>
      </w:r>
      <w:r>
        <w:rPr>
          <w:rFonts w:ascii="Arial" w:hAnsi="Arial" w:cs="Arial"/>
          <w:color w:val="000000"/>
          <w:sz w:val="20"/>
          <w:szCs w:val="20"/>
          <w:vertAlign w:val="superscript"/>
        </w:rPr>
      </w:r>
      <w:r>
        <w:rPr>
          <w:rFonts w:ascii="Arial" w:hAnsi="Arial" w:cs="Arial"/>
          <w:color w:val="000000"/>
          <w:sz w:val="20"/>
          <w:szCs w:val="20"/>
          <w:vertAlign w:val="superscript"/>
        </w:rPr>
        <w:fldChar w:fldCharType="separate"/>
      </w:r>
      <w:r>
        <w:rPr>
          <w:rFonts w:ascii="Arial" w:hAnsi="Arial" w:cs="Arial"/>
          <w:noProof/>
          <w:color w:val="000000"/>
          <w:sz w:val="20"/>
          <w:szCs w:val="20"/>
          <w:vertAlign w:val="superscript"/>
        </w:rPr>
        <w:t>2,3</w:t>
      </w:r>
      <w:r>
        <w:rPr>
          <w:rFonts w:ascii="Arial" w:hAnsi="Arial" w:cs="Arial"/>
          <w:color w:val="000000"/>
          <w:sz w:val="20"/>
          <w:szCs w:val="20"/>
          <w:vertAlign w:val="superscript"/>
        </w:rPr>
        <w:fldChar w:fldCharType="end"/>
      </w:r>
      <w:r>
        <w:rPr>
          <w:rFonts w:ascii="Arial" w:hAnsi="Arial" w:cs="Arial"/>
          <w:color w:val="00B0F0"/>
          <w:sz w:val="20"/>
          <w:szCs w:val="20"/>
        </w:rPr>
        <w:t xml:space="preserve"> </w:t>
      </w:r>
    </w:p>
    <w:p>
      <w:pPr>
        <w:autoSpaceDE w:val="0"/>
        <w:autoSpaceDN w:val="0"/>
        <w:adjustRightInd w:val="0"/>
        <w:rPr>
          <w:rFonts w:ascii="Arial" w:eastAsia="Calibri" w:hAnsi="Arial" w:cs="Arial"/>
          <w:sz w:val="20"/>
          <w:szCs w:val="20"/>
        </w:rPr>
      </w:pPr>
    </w:p>
    <w:p>
      <w:pPr>
        <w:autoSpaceDE w:val="0"/>
        <w:autoSpaceDN w:val="0"/>
        <w:adjustRightInd w:val="0"/>
        <w:rPr>
          <w:rFonts w:ascii="Arial" w:hAnsi="Arial" w:cs="Arial"/>
          <w:color w:val="000000"/>
          <w:sz w:val="20"/>
          <w:szCs w:val="20"/>
        </w:rPr>
      </w:pPr>
      <w:r>
        <w:rPr>
          <w:rFonts w:ascii="Arial" w:hAnsi="Arial" w:cs="Arial"/>
          <w:color w:val="000000"/>
          <w:sz w:val="20"/>
          <w:szCs w:val="20"/>
        </w:rPr>
        <w:t xml:space="preserve">Genetic testing is complicated by the large number of genes that have been linked to NMDs. Traditional Sanger sequencing-based detection of individual mutations can be time-consuming and costly. Next-generation sequencing (NGS), on the other hand, allows sequencing of </w:t>
      </w:r>
      <w:r>
        <w:rPr>
          <w:rFonts w:ascii="Arial" w:hAnsi="Arial" w:cs="Arial"/>
          <w:color w:val="000000"/>
          <w:sz w:val="20"/>
          <w:szCs w:val="20"/>
        </w:rPr>
        <w:lastRenderedPageBreak/>
        <w:t>numerous genes simultaneously</w:t>
      </w:r>
      <w:r>
        <w:t xml:space="preserve"> </w:t>
      </w:r>
      <w:r>
        <w:rPr>
          <w:rFonts w:ascii="Arial" w:hAnsi="Arial" w:cs="Arial"/>
          <w:color w:val="000000"/>
          <w:sz w:val="20"/>
          <w:szCs w:val="20"/>
        </w:rPr>
        <w:t>and can be leveraged to detect copy number variants (CNV).  CNVs, when detected, can then be confirmed through customer Microarrays. Thus, NGS with CNV targeted at disease-associated genes i</w:t>
      </w:r>
      <w:bookmarkStart w:id="17" w:name="_GoBack"/>
      <w:bookmarkEnd w:id="17"/>
      <w:r>
        <w:rPr>
          <w:rFonts w:ascii="Arial" w:hAnsi="Arial" w:cs="Arial"/>
          <w:color w:val="000000"/>
          <w:sz w:val="20"/>
          <w:szCs w:val="20"/>
        </w:rPr>
        <w:t xml:space="preserve">s appropriate for detecting mutations in disorders with a highly heterogeneous genetic background, such as </w:t>
      </w:r>
      <w:r>
        <w:rPr>
          <w:rFonts w:ascii="Arial" w:hAnsi="Arial" w:cs="Arial"/>
          <w:sz w:val="20"/>
          <w:szCs w:val="20"/>
        </w:rPr>
        <w:t>developmental brain malformations</w:t>
      </w:r>
      <w:r>
        <w:rPr>
          <w:rFonts w:ascii="Arial" w:hAnsi="Arial" w:cs="Arial"/>
          <w:color w:val="000000"/>
          <w:sz w:val="20"/>
          <w:szCs w:val="20"/>
        </w:rPr>
        <w:t xml:space="preserve">. </w:t>
      </w:r>
    </w:p>
    <w:p>
      <w:pPr>
        <w:autoSpaceDE w:val="0"/>
        <w:autoSpaceDN w:val="0"/>
        <w:adjustRightInd w:val="0"/>
        <w:rPr>
          <w:rFonts w:ascii="Arial" w:hAnsi="Arial" w:cs="Arial"/>
          <w:color w:val="000000"/>
          <w:sz w:val="20"/>
          <w:szCs w:val="20"/>
        </w:rPr>
      </w:pPr>
    </w:p>
    <w:p>
      <w:pPr>
        <w:autoSpaceDE w:val="0"/>
        <w:autoSpaceDN w:val="0"/>
        <w:adjustRightInd w:val="0"/>
        <w:rPr>
          <w:rFonts w:ascii="Arial" w:eastAsia="Calibri" w:hAnsi="Arial" w:cs="Arial"/>
          <w:sz w:val="20"/>
          <w:szCs w:val="20"/>
        </w:rPr>
      </w:pPr>
      <w:r>
        <w:rPr>
          <w:rFonts w:ascii="Arial" w:hAnsi="Arial" w:cs="Arial"/>
          <w:color w:val="000000"/>
          <w:sz w:val="20"/>
          <w:szCs w:val="20"/>
        </w:rPr>
        <w:t xml:space="preserve">The Epilepsy Advanced Sequencing and CNV Evaluation—Developmental Brain Malformations test uses NGS to identify the genetic causes of epilepsy in patients with clinical features that are consistent with developmental brain malformations. Specifically, it identifies mutations in 40 genes that have been associated with a genetic form of NMD: </w:t>
      </w:r>
      <w:r>
        <w:rPr>
          <w:rFonts w:ascii="Arial" w:hAnsi="Arial" w:cs="Arial"/>
          <w:i/>
          <w:iCs/>
          <w:color w:val="000000"/>
          <w:sz w:val="20"/>
          <w:szCs w:val="20"/>
        </w:rPr>
        <w:t xml:space="preserve">ARFGEF2, ARX, COL4A1, CPT2, DCX, EMX2, FGFR3, FKRP, FKTN, FLNA, GPR56, LAMA2, LARGE1, PAFAH1B1, PAX6, PEX7, POMGNT1, POMT1, POMT2, PQBP1, RAB3GAP1, RELN, SRPX2, TUBA1A, TUBA8, TUBB2B, WDR62, ASPM, CENPJ, DEAF1, DPYD, FOLR1, MCPH1, NDE1, QARS, SHH, SIX3, SLC25A19, STIL, </w:t>
      </w:r>
      <w:r>
        <w:rPr>
          <w:rFonts w:ascii="Arial" w:hAnsi="Arial" w:cs="Arial"/>
          <w:iCs/>
          <w:color w:val="000000"/>
          <w:sz w:val="20"/>
          <w:szCs w:val="20"/>
        </w:rPr>
        <w:t xml:space="preserve">and </w:t>
      </w:r>
      <w:r>
        <w:rPr>
          <w:rFonts w:ascii="Arial" w:hAnsi="Arial" w:cs="Arial"/>
          <w:i/>
          <w:iCs/>
          <w:color w:val="000000"/>
          <w:sz w:val="20"/>
          <w:szCs w:val="20"/>
        </w:rPr>
        <w:t>TSEN54</w:t>
      </w:r>
      <w:r>
        <w:rPr>
          <w:rFonts w:ascii="Arial" w:hAnsi="Arial" w:cs="Arial"/>
          <w:bCs/>
          <w:i/>
          <w:iCs/>
          <w:color w:val="000000"/>
          <w:sz w:val="20"/>
          <w:szCs w:val="20"/>
        </w:rPr>
        <w:t>.</w:t>
      </w:r>
      <w:r>
        <w:rPr>
          <w:rFonts w:ascii="Arial" w:hAnsi="Arial" w:cs="Arial"/>
          <w:bCs/>
          <w:iCs/>
          <w:color w:val="000000"/>
          <w:sz w:val="20"/>
          <w:szCs w:val="20"/>
        </w:rPr>
        <w:fldChar w:fldCharType="begin">
          <w:fldData xml:space="preserve">PFJlZm1hbj48Q2l0ZT48QXV0aG9yPkxlbWtlPC9BdXRob3I+PFllYXI+MjAxMjwvWWVhcj48UmVj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</w:fldData>
        </w:fldChar>
      </w:r>
      <w:r>
        <w:rPr>
          <w:rFonts w:ascii="Arial" w:hAnsi="Arial" w:cs="Arial"/>
          <w:bCs/>
          <w:iCs/>
          <w:color w:val="000000"/>
          <w:sz w:val="20"/>
          <w:szCs w:val="20"/>
        </w:rPr>
        <w:instrText xml:space="preserve"> ADDIN REFMGR.CITE </w:instrText>
      </w:r>
      <w:r>
        <w:rPr>
          <w:rFonts w:ascii="Arial" w:hAnsi="Arial" w:cs="Arial"/>
          <w:bCs/>
          <w:iCs/>
          <w:color w:val="000000"/>
          <w:sz w:val="20"/>
          <w:szCs w:val="20"/>
        </w:rPr>
        <w:fldChar w:fldCharType="begin">
          <w:fldData xml:space="preserve">PFJlZm1hbj48Q2l0ZT48QXV0aG9yPkxlbWtlPC9BdXRob3I+PFllYXI+MjAxMjwvWWVhcj48UmVj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</w:fldData>
        </w:fldChar>
      </w:r>
      <w:r>
        <w:rPr>
          <w:rFonts w:ascii="Arial" w:hAnsi="Arial" w:cs="Arial"/>
          <w:bCs/>
          <w:iCs/>
          <w:color w:val="000000"/>
          <w:sz w:val="20"/>
          <w:szCs w:val="20"/>
        </w:rPr>
        <w:instrText xml:space="preserve"> ADDIN EN.CITE.DATA </w:instrText>
      </w:r>
      <w:r>
        <w:rPr>
          <w:rFonts w:ascii="Arial" w:hAnsi="Arial" w:cs="Arial"/>
          <w:bCs/>
          <w:iCs/>
          <w:color w:val="000000"/>
          <w:sz w:val="20"/>
          <w:szCs w:val="20"/>
        </w:rPr>
      </w:r>
      <w:r>
        <w:rPr>
          <w:rFonts w:ascii="Arial" w:hAnsi="Arial" w:cs="Arial"/>
          <w:bCs/>
          <w:iCs/>
          <w:color w:val="000000"/>
          <w:sz w:val="20"/>
          <w:szCs w:val="20"/>
        </w:rPr>
        <w:fldChar w:fldCharType="end"/>
      </w:r>
      <w:r>
        <w:rPr>
          <w:rFonts w:ascii="Arial" w:hAnsi="Arial" w:cs="Arial"/>
          <w:bCs/>
          <w:iCs/>
          <w:color w:val="000000"/>
          <w:sz w:val="20"/>
          <w:szCs w:val="20"/>
        </w:rPr>
      </w:r>
      <w:r>
        <w:rPr>
          <w:rFonts w:ascii="Arial" w:hAnsi="Arial" w:cs="Arial"/>
          <w:bCs/>
          <w:iCs/>
          <w:color w:val="000000"/>
          <w:sz w:val="20"/>
          <w:szCs w:val="20"/>
        </w:rPr>
        <w:fldChar w:fldCharType="separate"/>
      </w:r>
      <w:r>
        <w:rPr>
          <w:rFonts w:ascii="Arial" w:hAnsi="Arial" w:cs="Arial"/>
          <w:bCs/>
          <w:iCs/>
          <w:noProof/>
          <w:color w:val="000000"/>
          <w:sz w:val="20"/>
          <w:szCs w:val="20"/>
          <w:vertAlign w:val="superscript"/>
        </w:rPr>
        <w:t>4,5</w:t>
      </w:r>
      <w:r>
        <w:rPr>
          <w:rFonts w:ascii="Arial" w:hAnsi="Arial" w:cs="Arial"/>
          <w:bCs/>
          <w:iCs/>
          <w:color w:val="000000"/>
          <w:sz w:val="20"/>
          <w:szCs w:val="20"/>
        </w:rPr>
        <w:fldChar w:fldCharType="end"/>
      </w:r>
      <w:r>
        <w:rPr>
          <w:rFonts w:ascii="Arial" w:hAnsi="Arial" w:cs="Arial"/>
          <w:sz w:val="20"/>
          <w:szCs w:val="20"/>
        </w:rPr>
        <w:t xml:space="preserve"> </w:t>
      </w:r>
      <w:proofErr w:type="gramStart"/>
      <w:r>
        <w:rPr>
          <w:rFonts w:ascii="Arial" w:hAnsi="Arial" w:cs="Arial"/>
          <w:color w:val="000000"/>
          <w:sz w:val="20"/>
          <w:szCs w:val="20"/>
        </w:rPr>
        <w:t>This</w:t>
      </w:r>
      <w:proofErr w:type="gramEnd"/>
      <w:r>
        <w:rPr>
          <w:rFonts w:ascii="Arial" w:hAnsi="Arial" w:cs="Arial"/>
          <w:color w:val="000000"/>
          <w:sz w:val="20"/>
          <w:szCs w:val="20"/>
        </w:rPr>
        <w:t xml:space="preserve"> test </w:t>
      </w:r>
      <w:r>
        <w:rPr>
          <w:rFonts w:ascii="Arial" w:eastAsia="Calibri" w:hAnsi="Arial" w:cs="Arial"/>
          <w:sz w:val="20"/>
          <w:szCs w:val="20"/>
        </w:rPr>
        <w:t>may provide several important benefits</w:t>
      </w:r>
      <w:r>
        <w:rPr>
          <w:rFonts w:ascii="Arial" w:hAnsi="Arial" w:cs="Arial"/>
          <w:color w:val="000000"/>
          <w:sz w:val="20"/>
          <w:szCs w:val="20"/>
        </w:rPr>
        <w:t xml:space="preserve"> for my patient</w:t>
      </w:r>
      <w:r>
        <w:rPr>
          <w:rFonts w:ascii="Arial" w:eastAsia="Calibri" w:hAnsi="Arial" w:cs="Arial"/>
          <w:sz w:val="20"/>
          <w:szCs w:val="20"/>
        </w:rPr>
        <w:t xml:space="preserve">: </w:t>
      </w:r>
    </w:p>
    <w:p>
      <w:pPr>
        <w:autoSpaceDE w:val="0"/>
        <w:autoSpaceDN w:val="0"/>
        <w:adjustRightInd w:val="0"/>
        <w:rPr>
          <w:rFonts w:ascii="Arial" w:eastAsia="Calibri" w:hAnsi="Arial" w:cs="Arial"/>
          <w:sz w:val="20"/>
          <w:szCs w:val="20"/>
        </w:rPr>
      </w:pPr>
    </w:p>
    <w:p>
      <w:pPr>
        <w:numPr>
          <w:ilvl w:val="0"/>
          <w:numId w:val="2"/>
        </w:numPr>
        <w:autoSpaceDE w:val="0"/>
        <w:autoSpaceDN w:val="0"/>
        <w:adjustRightInd w:val="0"/>
        <w:rPr>
          <w:rFonts w:ascii="Arial" w:eastAsia="Calibri" w:hAnsi="Arial" w:cs="Arial"/>
          <w:sz w:val="20"/>
          <w:szCs w:val="20"/>
        </w:rPr>
      </w:pPr>
      <w:r>
        <w:rPr>
          <w:rFonts w:ascii="Arial" w:eastAsia="Calibri" w:hAnsi="Arial" w:cs="Arial"/>
          <w:sz w:val="20"/>
          <w:szCs w:val="20"/>
        </w:rPr>
        <w:t>It can provide molecular confirmation of diagnosis.</w:t>
      </w:r>
    </w:p>
    <w:p>
      <w:pPr>
        <w:numPr>
          <w:ilvl w:val="0"/>
          <w:numId w:val="2"/>
        </w:numPr>
        <w:autoSpaceDE w:val="0"/>
        <w:autoSpaceDN w:val="0"/>
        <w:adjustRightInd w:val="0"/>
        <w:rPr>
          <w:rFonts w:ascii="Arial" w:eastAsia="Calibri" w:hAnsi="Arial" w:cs="Arial"/>
          <w:sz w:val="20"/>
          <w:szCs w:val="20"/>
        </w:rPr>
      </w:pPr>
      <w:r>
        <w:rPr>
          <w:rFonts w:ascii="Arial" w:eastAsia="Calibri" w:hAnsi="Arial" w:cs="Arial"/>
          <w:sz w:val="20"/>
          <w:szCs w:val="20"/>
        </w:rPr>
        <w:t>It may allow genetic counseling for relatives of affected individuals.</w:t>
      </w:r>
    </w:p>
    <w:p>
      <w:pPr>
        <w:numPr>
          <w:ilvl w:val="0"/>
          <w:numId w:val="2"/>
        </w:numPr>
        <w:autoSpaceDE w:val="0"/>
        <w:autoSpaceDN w:val="0"/>
        <w:adjustRightInd w:val="0"/>
        <w:rPr>
          <w:rFonts w:ascii="Arial" w:eastAsia="Calibri" w:hAnsi="Arial" w:cs="Arial"/>
          <w:sz w:val="20"/>
          <w:szCs w:val="20"/>
        </w:rPr>
      </w:pPr>
      <w:r>
        <w:rPr>
          <w:rFonts w:ascii="Arial" w:eastAsia="Calibri" w:hAnsi="Arial" w:cs="Arial"/>
          <w:sz w:val="20"/>
          <w:szCs w:val="20"/>
        </w:rPr>
        <w:t xml:space="preserve">Because the NGS assay covers multiple relevant genes using a single blood draw, it can potentially help avoid a long series of laborious, costly, and stressful diagnostic procedures. </w:t>
      </w:r>
    </w:p>
    <w:p>
      <w:pPr>
        <w:autoSpaceDE w:val="0"/>
        <w:autoSpaceDN w:val="0"/>
        <w:adjustRightInd w:val="0"/>
        <w:rPr>
          <w:rFonts w:ascii="Arial" w:hAnsi="Arial" w:cs="Arial"/>
          <w:sz w:val="20"/>
          <w:szCs w:val="20"/>
        </w:rPr>
      </w:pPr>
    </w:p>
    <w:p>
      <w:pPr>
        <w:rPr>
          <w:rFonts w:ascii="Arial" w:hAnsi="Arial" w:cs="Arial"/>
          <w:color w:val="000000"/>
          <w:sz w:val="20"/>
          <w:szCs w:val="20"/>
        </w:rPr>
      </w:pPr>
      <w:r>
        <w:rPr>
          <w:rFonts w:ascii="Arial" w:hAnsi="Arial" w:cs="Arial"/>
          <w:color w:val="000000"/>
          <w:sz w:val="20"/>
          <w:szCs w:val="20"/>
        </w:rPr>
        <w:t xml:space="preserve">In summary, I am requesting that </w:t>
      </w:r>
      <w:bookmarkStart w:id="18" w:name="Text36"/>
      <w:r>
        <w:rPr>
          <w:rFonts w:ascii="Arial" w:hAnsi="Arial" w:cs="Arial"/>
          <w:color w:val="000000"/>
          <w:sz w:val="20"/>
          <w:szCs w:val="20"/>
        </w:rPr>
        <w:fldChar w:fldCharType="begin">
          <w:ffData>
            <w:name w:val="Text36"/>
            <w:enabled/>
            <w:calcOnExit w:val="0"/>
            <w:textInput>
              <w:default w:val="&lt;patient name&gt;"/>
              <w:maxLength w:val="5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&lt;patient name&gt;</w:t>
      </w:r>
      <w:r>
        <w:rPr>
          <w:rFonts w:ascii="Arial" w:hAnsi="Arial" w:cs="Arial"/>
          <w:color w:val="000000"/>
          <w:sz w:val="20"/>
          <w:szCs w:val="20"/>
        </w:rPr>
        <w:fldChar w:fldCharType="end"/>
      </w:r>
      <w:bookmarkEnd w:id="18"/>
      <w:r>
        <w:rPr>
          <w:rFonts w:ascii="Arial" w:hAnsi="Arial" w:cs="Arial"/>
          <w:color w:val="000000"/>
          <w:sz w:val="20"/>
          <w:szCs w:val="20"/>
        </w:rPr>
        <w:t xml:space="preserve"> be approved for the Epilepsy Advanced Sequencing and Evaluation—</w:t>
      </w:r>
      <w:r>
        <w:rPr>
          <w:rFonts w:ascii="Arial" w:hAnsi="Arial" w:cs="Arial"/>
          <w:noProof/>
          <w:sz w:val="20"/>
          <w:szCs w:val="20"/>
        </w:rPr>
        <w:t xml:space="preserve"> </w:t>
      </w:r>
      <w:r>
        <w:rPr>
          <w:rFonts w:ascii="Arial" w:hAnsi="Arial" w:cs="Arial"/>
          <w:color w:val="000000"/>
          <w:sz w:val="20"/>
          <w:szCs w:val="20"/>
        </w:rPr>
        <w:t xml:space="preserve">Developmental Brain Malformations test (test code 6018 offered by Athena Diagnostics; CPT codes 81403 (x1), </w:t>
      </w:r>
      <w:r>
        <w:rPr>
          <w:rFonts w:ascii="Arial" w:hAnsi="Arial" w:cs="Arial"/>
          <w:sz w:val="20"/>
          <w:szCs w:val="20"/>
        </w:rPr>
        <w:t>81404 (x4), 81405 (x4), 81406 (x4), 81407 (x2), 81408 (x2), 81479 (x1)</w:t>
      </w:r>
      <w:r>
        <w:rPr>
          <w:rFonts w:ascii="Arial" w:hAnsi="Arial" w:cs="Arial"/>
          <w:color w:val="000000"/>
          <w:sz w:val="20"/>
          <w:szCs w:val="20"/>
        </w:rPr>
        <w:t xml:space="preserve">. Results from this test could minimize additional testing. Please support my decision to pursue genetic testing by NGS for my patient. Please feel free to contact me at </w:t>
      </w:r>
      <w:bookmarkStart w:id="19" w:name="Text42"/>
      <w:r>
        <w:rPr>
          <w:rFonts w:ascii="Arial" w:hAnsi="Arial" w:cs="Arial"/>
          <w:color w:val="000000"/>
          <w:sz w:val="20"/>
          <w:szCs w:val="20"/>
        </w:rPr>
        <w:fldChar w:fldCharType="begin">
          <w:ffData>
            <w:name w:val="Text42"/>
            <w:enabled/>
            <w:calcOnExit w:val="0"/>
            <w:textInput>
              <w:default w:val="&lt;physician phone&gt;"/>
              <w:maxLength w:val="4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&lt;physician phone&gt;</w:t>
      </w:r>
      <w:r>
        <w:rPr>
          <w:rFonts w:ascii="Arial" w:hAnsi="Arial" w:cs="Arial"/>
          <w:color w:val="000000"/>
          <w:sz w:val="20"/>
          <w:szCs w:val="20"/>
        </w:rPr>
        <w:fldChar w:fldCharType="end"/>
      </w:r>
      <w:bookmarkEnd w:id="19"/>
      <w:r>
        <w:rPr>
          <w:rFonts w:ascii="Arial" w:hAnsi="Arial" w:cs="Arial"/>
          <w:color w:val="000000"/>
          <w:sz w:val="20"/>
          <w:szCs w:val="20"/>
        </w:rPr>
        <w:t xml:space="preserve"> if you have additional questions.</w:t>
      </w:r>
    </w:p>
    <w:p>
      <w:pPr>
        <w:rPr>
          <w:rFonts w:ascii="Arial" w:hAnsi="Arial" w:cs="Arial"/>
          <w:color w:val="000000"/>
          <w:sz w:val="20"/>
          <w:szCs w:val="20"/>
        </w:rPr>
      </w:pPr>
    </w:p>
    <w:p>
      <w:pPr>
        <w:rPr>
          <w:rFonts w:ascii="Arial" w:hAnsi="Arial" w:cs="Arial"/>
          <w:color w:val="000000"/>
          <w:sz w:val="20"/>
          <w:szCs w:val="20"/>
        </w:rPr>
      </w:pPr>
      <w:r>
        <w:rPr>
          <w:rFonts w:ascii="Arial" w:hAnsi="Arial" w:cs="Arial"/>
          <w:color w:val="000000"/>
          <w:sz w:val="20"/>
          <w:szCs w:val="20"/>
        </w:rPr>
        <w:t>Sincerely,</w:t>
      </w:r>
    </w:p>
    <w:p>
      <w:pPr>
        <w:rPr>
          <w:rFonts w:ascii="Arial" w:hAnsi="Arial" w:cs="Arial"/>
          <w:sz w:val="20"/>
          <w:szCs w:val="20"/>
        </w:rPr>
      </w:pPr>
    </w:p>
    <w:p>
      <w:pPr>
        <w:rPr>
          <w:rFonts w:ascii="Arial" w:hAnsi="Arial" w:cs="Arial"/>
          <w:color w:val="000000"/>
          <w:sz w:val="20"/>
          <w:szCs w:val="20"/>
        </w:rPr>
      </w:pPr>
      <w:r>
        <w:rPr>
          <w:rFonts w:ascii="Arial" w:hAnsi="Arial" w:cs="Arial"/>
          <w:sz w:val="20"/>
          <w:szCs w:val="20"/>
        </w:rPr>
        <w:br/>
      </w:r>
    </w:p>
    <w:bookmarkStart w:id="20" w:name="Text43"/>
    <w:p>
      <w:pPr>
        <w:rPr>
          <w:rFonts w:ascii="Arial" w:hAnsi="Arial" w:cs="Arial"/>
          <w:color w:val="000000"/>
          <w:sz w:val="20"/>
          <w:szCs w:val="20"/>
        </w:rPr>
      </w:pPr>
      <w:r>
        <w:rPr>
          <w:rFonts w:ascii="Arial" w:hAnsi="Arial" w:cs="Arial"/>
          <w:color w:val="000000"/>
          <w:sz w:val="20"/>
          <w:szCs w:val="20"/>
        </w:rPr>
        <w:fldChar w:fldCharType="begin">
          <w:ffData>
            <w:name w:val="Text43"/>
            <w:enabled/>
            <w:calcOnExit w:val="0"/>
            <w:textInput>
              <w:default w:val="&lt;Physician Name&gt;"/>
              <w:maxLength w:val="75"/>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&lt;Physician Name&gt;</w:t>
      </w:r>
      <w:r>
        <w:rPr>
          <w:rFonts w:ascii="Arial" w:hAnsi="Arial" w:cs="Arial"/>
          <w:color w:val="000000"/>
          <w:sz w:val="20"/>
          <w:szCs w:val="20"/>
        </w:rPr>
        <w:fldChar w:fldCharType="end"/>
      </w:r>
      <w:bookmarkEnd w:id="20"/>
      <w:r>
        <w:rPr>
          <w:rFonts w:ascii="Arial" w:hAnsi="Arial" w:cs="Arial"/>
          <w:color w:val="000000"/>
          <w:sz w:val="20"/>
          <w:szCs w:val="20"/>
        </w:rPr>
        <w:t>, MD</w:t>
      </w:r>
    </w:p>
    <w:p>
      <w:pPr>
        <w:rPr>
          <w:rFonts w:ascii="Arial" w:hAnsi="Arial" w:cs="Arial"/>
          <w:color w:val="000000"/>
          <w:sz w:val="20"/>
          <w:szCs w:val="20"/>
        </w:rPr>
      </w:pPr>
      <w:r>
        <w:rPr>
          <w:rFonts w:ascii="Arial" w:hAnsi="Arial" w:cs="Arial"/>
          <w:color w:val="000000"/>
          <w:sz w:val="20"/>
          <w:szCs w:val="20"/>
        </w:rPr>
        <w:t xml:space="preserve">NPI #: </w:t>
      </w:r>
      <w:bookmarkStart w:id="21" w:name="Text44"/>
      <w:r>
        <w:rPr>
          <w:rFonts w:ascii="Arial" w:hAnsi="Arial" w:cs="Arial"/>
          <w:color w:val="000000"/>
          <w:sz w:val="20"/>
          <w:szCs w:val="20"/>
        </w:rPr>
        <w:fldChar w:fldCharType="begin">
          <w:ffData>
            <w:name w:val="Text44"/>
            <w:enabled/>
            <w:calcOnExit w:val="0"/>
            <w:textInput>
              <w:default w:val="&lt;Physician NPI#&gt;"/>
              <w:maxLength w:val="4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&lt;Physician NPI#&gt;</w:t>
      </w:r>
      <w:r>
        <w:rPr>
          <w:rFonts w:ascii="Arial" w:hAnsi="Arial" w:cs="Arial"/>
          <w:color w:val="000000"/>
          <w:sz w:val="20"/>
          <w:szCs w:val="20"/>
        </w:rPr>
        <w:fldChar w:fldCharType="end"/>
      </w:r>
      <w:bookmarkEnd w:id="21"/>
    </w:p>
    <w:p>
      <w:pPr>
        <w:rPr>
          <w:rFonts w:ascii="Arial" w:hAnsi="Arial" w:cs="Arial"/>
          <w:color w:val="000000"/>
          <w:sz w:val="20"/>
          <w:szCs w:val="20"/>
        </w:rPr>
      </w:pPr>
    </w:p>
    <w:p>
      <w:pPr>
        <w:rPr>
          <w:rFonts w:ascii="Arial" w:hAnsi="Arial" w:cs="Arial"/>
          <w:sz w:val="20"/>
          <w:szCs w:val="20"/>
        </w:rPr>
      </w:pPr>
      <w:r>
        <w:rPr>
          <w:rFonts w:ascii="Arial" w:hAnsi="Arial" w:cs="Arial"/>
          <w:sz w:val="20"/>
          <w:szCs w:val="20"/>
        </w:rPr>
        <w:t xml:space="preserve">Contact information: </w:t>
      </w:r>
      <w:bookmarkStart w:id="22" w:name="Text45"/>
    </w:p>
    <w:p>
      <w:pPr>
        <w:rPr>
          <w:rFonts w:ascii="Arial" w:hAnsi="Arial" w:cs="Arial"/>
          <w:sz w:val="20"/>
          <w:szCs w:val="20"/>
        </w:rPr>
      </w:pPr>
      <w:r>
        <w:rPr>
          <w:rFonts w:ascii="Arial" w:hAnsi="Arial" w:cs="Arial"/>
          <w:sz w:val="20"/>
          <w:szCs w:val="20"/>
        </w:rPr>
        <w:fldChar w:fldCharType="begin">
          <w:ffData>
            <w:name w:val="Text45"/>
            <w:enabled/>
            <w:calcOnExit w:val="0"/>
            <w:textInput>
              <w:default w:val="&lt; Address&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 Address&gt;</w:t>
      </w:r>
      <w:r>
        <w:rPr>
          <w:rFonts w:ascii="Arial" w:hAnsi="Arial" w:cs="Arial"/>
          <w:sz w:val="20"/>
          <w:szCs w:val="20"/>
        </w:rPr>
        <w:fldChar w:fldCharType="end"/>
      </w:r>
      <w:bookmarkEnd w:id="22"/>
    </w:p>
    <w:p>
      <w:pPr>
        <w:rPr>
          <w:rFonts w:ascii="Arial" w:hAnsi="Arial" w:cs="Arial"/>
          <w:sz w:val="20"/>
          <w:szCs w:val="20"/>
        </w:rPr>
      </w:pPr>
      <w:r>
        <w:rPr>
          <w:rFonts w:ascii="Arial" w:hAnsi="Arial" w:cs="Arial"/>
          <w:sz w:val="20"/>
          <w:szCs w:val="20"/>
        </w:rPr>
        <w:fldChar w:fldCharType="begin">
          <w:ffData>
            <w:name w:val="Text5"/>
            <w:enabled/>
            <w:calcOnExit w:val="0"/>
            <w:textInput>
              <w:default w:val="&lt;City&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&lt;City&gt;</w:t>
      </w:r>
      <w:r>
        <w:rPr>
          <w:rFonts w:ascii="Arial" w:hAnsi="Arial" w:cs="Arial"/>
          <w:sz w:val="20"/>
          <w:szCs w:val="20"/>
        </w:rPr>
        <w:fldChar w:fldCharType="end"/>
      </w:r>
      <w:r>
        <w:rPr>
          <w:rFonts w:ascii="Arial" w:hAnsi="Arial" w:cs="Arial"/>
          <w:b/>
          <w:sz w:val="20"/>
          <w:szCs w:val="20"/>
        </w:rPr>
        <w:t xml:space="preserve">, </w:t>
      </w:r>
      <w:r>
        <w:rPr>
          <w:rFonts w:ascii="Arial" w:hAnsi="Arial" w:cs="Arial"/>
          <w:sz w:val="20"/>
          <w:szCs w:val="20"/>
        </w:rPr>
        <w:fldChar w:fldCharType="begin">
          <w:ffData>
            <w:name w:val="Text6"/>
            <w:enabled/>
            <w:calcOnExit w:val="0"/>
            <w:textInput>
              <w:default w:val="&lt;State&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&lt;State&gt;</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Text7"/>
            <w:enabled/>
            <w:calcOnExit w:val="0"/>
            <w:textInput>
              <w:default w:val="&lt;Zip&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&lt;Zip&gt;</w:t>
      </w:r>
      <w:r>
        <w:rPr>
          <w:rFonts w:ascii="Arial" w:hAnsi="Arial" w:cs="Arial"/>
          <w:sz w:val="20"/>
          <w:szCs w:val="20"/>
        </w:rPr>
        <w:fldChar w:fldCharType="end"/>
      </w:r>
    </w:p>
    <w:p>
      <w:pPr>
        <w:rPr>
          <w:rFonts w:ascii="Arial" w:hAnsi="Arial" w:cs="Arial"/>
          <w:sz w:val="20"/>
          <w:szCs w:val="20"/>
        </w:rPr>
      </w:pPr>
      <w:r>
        <w:rPr>
          <w:rFonts w:ascii="Arial" w:hAnsi="Arial" w:cs="Arial"/>
          <w:sz w:val="20"/>
          <w:szCs w:val="20"/>
        </w:rPr>
        <w:t xml:space="preserve">Contact Phone No.: </w:t>
      </w:r>
      <w:r>
        <w:rPr>
          <w:rFonts w:ascii="Arial" w:hAnsi="Arial" w:cs="Arial"/>
          <w:sz w:val="20"/>
          <w:szCs w:val="20"/>
        </w:rPr>
        <w:fldChar w:fldCharType="begin">
          <w:ffData>
            <w:name w:val="Text18"/>
            <w:enabled/>
            <w:calcOnExit w:val="0"/>
            <w:textInput>
              <w:default w:val="&lt;phone number&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&lt;phone number&gt;</w:t>
      </w:r>
      <w:r>
        <w:rPr>
          <w:rFonts w:ascii="Arial" w:hAnsi="Arial" w:cs="Arial"/>
          <w:sz w:val="20"/>
          <w:szCs w:val="20"/>
        </w:rPr>
        <w:fldChar w:fldCharType="end"/>
      </w:r>
    </w:p>
    <w:p>
      <w:pPr>
        <w:rPr>
          <w:rFonts w:ascii="Arial" w:hAnsi="Arial" w:cs="Arial"/>
          <w:color w:val="000000"/>
          <w:sz w:val="20"/>
          <w:szCs w:val="20"/>
        </w:rPr>
      </w:pPr>
    </w:p>
    <w:p>
      <w:pPr>
        <w:rPr>
          <w:rFonts w:ascii="Arial" w:hAnsi="Arial" w:cs="Arial"/>
          <w:sz w:val="20"/>
          <w:szCs w:val="20"/>
        </w:rPr>
      </w:pPr>
    </w:p>
    <w:p>
      <w:pPr>
        <w:rPr>
          <w:rFonts w:ascii="Arial" w:hAnsi="Arial" w:cs="Arial"/>
          <w:b/>
          <w:sz w:val="20"/>
          <w:szCs w:val="20"/>
        </w:rPr>
      </w:pPr>
      <w:r>
        <w:rPr>
          <w:rFonts w:ascii="Arial" w:hAnsi="Arial" w:cs="Arial"/>
          <w:b/>
          <w:sz w:val="20"/>
          <w:szCs w:val="20"/>
        </w:rPr>
        <w:t>References</w:t>
      </w:r>
    </w:p>
    <w:p>
      <w:pPr>
        <w:tabs>
          <w:tab w:val="right" w:pos="360"/>
          <w:tab w:val="left" w:pos="540"/>
        </w:tabs>
        <w:ind w:left="540" w:hanging="540"/>
        <w:rPr>
          <w:rFonts w:ascii="Arial" w:hAnsi="Arial" w:cs="Arial"/>
          <w:noProof/>
          <w:sz w:val="20"/>
          <w:szCs w:val="20"/>
        </w:rPr>
      </w:pPr>
      <w:r>
        <w:rPr>
          <w:rFonts w:ascii="Arial" w:hAnsi="Arial" w:cs="Arial"/>
          <w:sz w:val="20"/>
          <w:szCs w:val="20"/>
        </w:rPr>
        <w:fldChar w:fldCharType="begin"/>
      </w:r>
      <w:r>
        <w:rPr>
          <w:rFonts w:ascii="Arial" w:hAnsi="Arial" w:cs="Arial"/>
          <w:sz w:val="20"/>
          <w:szCs w:val="20"/>
        </w:rPr>
        <w:instrText xml:space="preserve"> ADDIN REFMGR.REFLIST </w:instrText>
      </w:r>
      <w:r>
        <w:rPr>
          <w:rFonts w:ascii="Arial" w:hAnsi="Arial" w:cs="Arial"/>
          <w:sz w:val="20"/>
          <w:szCs w:val="20"/>
        </w:rPr>
        <w:fldChar w:fldCharType="separate"/>
      </w:r>
      <w:r>
        <w:rPr>
          <w:rFonts w:ascii="Arial" w:hAnsi="Arial" w:cs="Arial"/>
          <w:noProof/>
          <w:sz w:val="20"/>
          <w:szCs w:val="20"/>
        </w:rPr>
        <w:tab/>
        <w:t xml:space="preserve">1. </w:t>
      </w:r>
      <w:r>
        <w:rPr>
          <w:rFonts w:ascii="Arial" w:hAnsi="Arial" w:cs="Arial"/>
          <w:noProof/>
          <w:sz w:val="20"/>
          <w:szCs w:val="20"/>
        </w:rPr>
        <w:tab/>
        <w:t xml:space="preserve">Liu JS. Molecular genetics of neuronal migration disorders. </w:t>
      </w:r>
      <w:r>
        <w:rPr>
          <w:rFonts w:ascii="Arial" w:hAnsi="Arial" w:cs="Arial"/>
          <w:i/>
          <w:noProof/>
          <w:sz w:val="20"/>
          <w:szCs w:val="20"/>
        </w:rPr>
        <w:t>Curr Neurol Neurosci Rep.</w:t>
      </w:r>
      <w:r>
        <w:rPr>
          <w:rFonts w:ascii="Arial" w:hAnsi="Arial" w:cs="Arial"/>
          <w:noProof/>
          <w:sz w:val="20"/>
          <w:szCs w:val="20"/>
        </w:rPr>
        <w:t xml:space="preserve"> 2011;11:171-178.</w:t>
      </w:r>
    </w:p>
    <w:p>
      <w:pPr>
        <w:tabs>
          <w:tab w:val="right" w:pos="360"/>
          <w:tab w:val="left" w:pos="540"/>
        </w:tabs>
        <w:ind w:left="540" w:hanging="540"/>
        <w:rPr>
          <w:rFonts w:ascii="Arial" w:hAnsi="Arial" w:cs="Arial"/>
          <w:noProof/>
          <w:sz w:val="20"/>
          <w:szCs w:val="20"/>
        </w:rPr>
      </w:pPr>
      <w:r>
        <w:rPr>
          <w:rFonts w:ascii="Arial" w:hAnsi="Arial" w:cs="Arial"/>
          <w:noProof/>
          <w:sz w:val="20"/>
          <w:szCs w:val="20"/>
        </w:rPr>
        <w:tab/>
        <w:t xml:space="preserve">2. </w:t>
      </w:r>
      <w:r>
        <w:rPr>
          <w:rFonts w:ascii="Arial" w:hAnsi="Arial" w:cs="Arial"/>
          <w:noProof/>
          <w:sz w:val="20"/>
          <w:szCs w:val="20"/>
        </w:rPr>
        <w:tab/>
        <w:t xml:space="preserve">Verrotti A, Spalice A, Ursitti F, et al. New trends in neuronal migration disorders. </w:t>
      </w:r>
      <w:r>
        <w:rPr>
          <w:rFonts w:ascii="Arial" w:hAnsi="Arial" w:cs="Arial"/>
          <w:i/>
          <w:noProof/>
          <w:sz w:val="20"/>
          <w:szCs w:val="20"/>
        </w:rPr>
        <w:t>Eur J Paediatr Neurol.</w:t>
      </w:r>
      <w:r>
        <w:rPr>
          <w:rFonts w:ascii="Arial" w:hAnsi="Arial" w:cs="Arial"/>
          <w:noProof/>
          <w:sz w:val="20"/>
          <w:szCs w:val="20"/>
        </w:rPr>
        <w:t xml:space="preserve"> 2010;14:1-12.</w:t>
      </w:r>
    </w:p>
    <w:p>
      <w:pPr>
        <w:tabs>
          <w:tab w:val="right" w:pos="360"/>
          <w:tab w:val="left" w:pos="540"/>
        </w:tabs>
        <w:ind w:left="540" w:hanging="540"/>
        <w:rPr>
          <w:rFonts w:ascii="Arial" w:hAnsi="Arial" w:cs="Arial"/>
          <w:noProof/>
          <w:sz w:val="20"/>
          <w:szCs w:val="20"/>
        </w:rPr>
      </w:pPr>
      <w:r>
        <w:rPr>
          <w:rFonts w:ascii="Arial" w:hAnsi="Arial" w:cs="Arial"/>
          <w:noProof/>
          <w:sz w:val="20"/>
          <w:szCs w:val="20"/>
        </w:rPr>
        <w:tab/>
        <w:t xml:space="preserve">3. </w:t>
      </w:r>
      <w:r>
        <w:rPr>
          <w:rFonts w:ascii="Arial" w:hAnsi="Arial" w:cs="Arial"/>
          <w:noProof/>
          <w:sz w:val="20"/>
          <w:szCs w:val="20"/>
        </w:rPr>
        <w:tab/>
        <w:t xml:space="preserve">Pang T, Atefy R, Sheen V. Malformations of cortical development. </w:t>
      </w:r>
      <w:r>
        <w:rPr>
          <w:rFonts w:ascii="Arial" w:hAnsi="Arial" w:cs="Arial"/>
          <w:i/>
          <w:noProof/>
          <w:sz w:val="20"/>
          <w:szCs w:val="20"/>
        </w:rPr>
        <w:t>Neurologist.</w:t>
      </w:r>
      <w:r>
        <w:rPr>
          <w:rFonts w:ascii="Arial" w:hAnsi="Arial" w:cs="Arial"/>
          <w:noProof/>
          <w:sz w:val="20"/>
          <w:szCs w:val="20"/>
        </w:rPr>
        <w:t xml:space="preserve"> 2008;14:181-191.</w:t>
      </w:r>
    </w:p>
    <w:p>
      <w:pPr>
        <w:tabs>
          <w:tab w:val="right" w:pos="360"/>
          <w:tab w:val="left" w:pos="540"/>
        </w:tabs>
        <w:ind w:left="540" w:hanging="540"/>
        <w:rPr>
          <w:rFonts w:ascii="Arial" w:hAnsi="Arial" w:cs="Arial"/>
          <w:noProof/>
          <w:sz w:val="20"/>
          <w:szCs w:val="20"/>
        </w:rPr>
      </w:pPr>
      <w:r>
        <w:rPr>
          <w:rFonts w:ascii="Arial" w:hAnsi="Arial" w:cs="Arial"/>
          <w:noProof/>
          <w:sz w:val="20"/>
          <w:szCs w:val="20"/>
        </w:rPr>
        <w:tab/>
        <w:t xml:space="preserve">4. </w:t>
      </w:r>
      <w:r>
        <w:rPr>
          <w:rFonts w:ascii="Arial" w:hAnsi="Arial" w:cs="Arial"/>
          <w:noProof/>
          <w:sz w:val="20"/>
          <w:szCs w:val="20"/>
        </w:rPr>
        <w:tab/>
        <w:t xml:space="preserve">Lemke JR, Riesch E, Scheurenbrand T, et al. Targeted next generation sequencing as a diagnostic tool in epileptic disorders. </w:t>
      </w:r>
      <w:r>
        <w:rPr>
          <w:rFonts w:ascii="Arial" w:hAnsi="Arial" w:cs="Arial"/>
          <w:i/>
          <w:noProof/>
          <w:sz w:val="20"/>
          <w:szCs w:val="20"/>
        </w:rPr>
        <w:t>Epilepsia.</w:t>
      </w:r>
      <w:r>
        <w:rPr>
          <w:rFonts w:ascii="Arial" w:hAnsi="Arial" w:cs="Arial"/>
          <w:noProof/>
          <w:sz w:val="20"/>
          <w:szCs w:val="20"/>
        </w:rPr>
        <w:t xml:space="preserve"> 2012;53:1387-1398.</w:t>
      </w:r>
    </w:p>
    <w:p>
      <w:pPr>
        <w:tabs>
          <w:tab w:val="right" w:pos="360"/>
          <w:tab w:val="left" w:pos="540"/>
        </w:tabs>
        <w:ind w:left="540" w:hanging="540"/>
        <w:rPr>
          <w:rFonts w:ascii="Arial" w:hAnsi="Arial" w:cs="Arial"/>
          <w:color w:val="00B0F0"/>
          <w:sz w:val="20"/>
          <w:szCs w:val="20"/>
        </w:rPr>
      </w:pPr>
      <w:r>
        <w:rPr>
          <w:rFonts w:ascii="Arial" w:hAnsi="Arial" w:cs="Arial"/>
          <w:noProof/>
          <w:sz w:val="20"/>
          <w:szCs w:val="20"/>
        </w:rPr>
        <w:tab/>
        <w:t xml:space="preserve">5. </w:t>
      </w:r>
      <w:r>
        <w:rPr>
          <w:rFonts w:ascii="Arial" w:hAnsi="Arial" w:cs="Arial"/>
          <w:noProof/>
          <w:sz w:val="20"/>
          <w:szCs w:val="20"/>
        </w:rPr>
        <w:tab/>
        <w:t xml:space="preserve">Garofalo S, Cornacchione M, Di CA. From genetics to genomics of epilepsy. </w:t>
      </w:r>
      <w:r>
        <w:rPr>
          <w:rFonts w:ascii="Arial" w:hAnsi="Arial" w:cs="Arial"/>
          <w:i/>
          <w:noProof/>
          <w:sz w:val="20"/>
          <w:szCs w:val="20"/>
        </w:rPr>
        <w:t>Neurol Res Int.</w:t>
      </w:r>
      <w:r>
        <w:rPr>
          <w:rFonts w:ascii="Arial" w:hAnsi="Arial" w:cs="Arial"/>
          <w:noProof/>
          <w:sz w:val="20"/>
          <w:szCs w:val="20"/>
        </w:rPr>
        <w:t xml:space="preserve"> 2012;2012:876234.</w:t>
      </w:r>
      <w:r>
        <w:rPr>
          <w:rFonts w:ascii="Arial" w:hAnsi="Arial" w:cs="Arial"/>
          <w:sz w:val="20"/>
          <w:szCs w:val="20"/>
        </w:rPr>
        <w:fldChar w:fldCharType="end"/>
      </w:r>
    </w:p>
    <w:p>
      <w:pPr>
        <w:rPr>
          <w:rFonts w:ascii="Arial" w:hAnsi="Arial" w:cs="Arial"/>
          <w:sz w:val="20"/>
          <w:szCs w:val="20"/>
        </w:rPr>
      </w:pPr>
    </w:p>
    <w:p>
      <w:pPr>
        <w:ind w:left="720" w:hanging="720"/>
        <w:rPr>
          <w:rFonts w:ascii="Arial" w:eastAsia="Calibri" w:hAnsi="Arial" w:cs="Arial"/>
          <w:noProof/>
          <w:sz w:val="20"/>
          <w:szCs w:val="20"/>
        </w:rPr>
      </w:pPr>
    </w:p>
    <w:p>
      <w:pPr>
        <w:ind w:left="720" w:hanging="720"/>
        <w:rPr>
          <w:rFonts w:ascii="Arial" w:eastAsia="Calibri" w:hAnsi="Arial" w:cs="Arial"/>
          <w:noProof/>
          <w:sz w:val="20"/>
          <w:szCs w:val="20"/>
        </w:rPr>
      </w:pPr>
    </w:p>
    <w:p>
      <w:pPr>
        <w:ind w:left="720" w:hanging="720"/>
        <w:rPr>
          <w:rFonts w:ascii="Arial" w:eastAsia="Calibri" w:hAnsi="Arial" w:cs="Arial"/>
          <w:i/>
          <w:noProof/>
          <w:color w:val="00B0F0"/>
          <w:sz w:val="20"/>
          <w:szCs w:val="20"/>
        </w:rPr>
      </w:pPr>
      <w:r>
        <w:rPr>
          <w:rFonts w:ascii="Arial" w:eastAsia="Calibri" w:hAnsi="Arial" w:cs="Arial"/>
          <w:i/>
          <w:noProof/>
          <w:color w:val="00B0F0"/>
          <w:sz w:val="20"/>
          <w:szCs w:val="20"/>
        </w:rPr>
        <w:tab/>
      </w:r>
    </w:p>
    <w:p>
      <w:pPr>
        <w:rPr>
          <w:rFonts w:ascii="Arial" w:hAnsi="Arial" w:cs="Arial"/>
          <w:sz w:val="20"/>
          <w:szCs w:val="20"/>
        </w:rPr>
      </w:pP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61DD"/>
    <w:multiLevelType w:val="hybridMultilevel"/>
    <w:tmpl w:val="5FBC0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1252C9"/>
    <w:multiLevelType w:val="hybridMultilevel"/>
    <w:tmpl w:val="82104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1300D3"/>
    <w:multiLevelType w:val="hybridMultilevel"/>
    <w:tmpl w:val="7BE0D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542AEB"/>
    <w:multiLevelType w:val="hybridMultilevel"/>
    <w:tmpl w:val="7B3C49FA"/>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JAMA_house&lt;/Style&gt;&lt;LeftDelim&gt;{&lt;/LeftDelim&gt;&lt;RightDelim&gt;}&lt;/RightDelim&gt;&lt;FontName&gt;Arial&lt;/FontName&gt;&lt;FontSize&gt;10&lt;/FontSize&gt;&lt;ReflistTitle&gt;&lt;/ReflistTitle&gt;&lt;StartingRefnum&gt;1&lt;/StartingRefnum&gt;&lt;FirstLineIndent&gt;0&lt;/FirstLineIndent&gt;&lt;HangingIndent&gt;0&lt;/HangingIndent&gt;&lt;LineSpacing&gt;0&lt;/LineSpacing&gt;&lt;SpaceAfter&gt;0&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LMN Refs&lt;/item&gt;&lt;/Libraries&gt;&lt;/ENLibraries&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rPr>
  </w:style>
  <w:style w:type="character" w:customStyle="1" w:styleId="glosslink">
    <w:name w:val="glosslink"/>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rPr>
  </w:style>
  <w:style w:type="character" w:customStyle="1" w:styleId="glosslink">
    <w:name w:val="glosslin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Lizotte</dc:creator>
  <cp:lastModifiedBy>Margaux Curboy</cp:lastModifiedBy>
  <cp:revision>2</cp:revision>
  <dcterms:created xsi:type="dcterms:W3CDTF">2017-06-07T17:18:00Z</dcterms:created>
  <dcterms:modified xsi:type="dcterms:W3CDTF">2017-06-07T17:18:00Z</dcterms:modified>
</cp:coreProperties>
</file>