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Text1"/>
    <w:bookmarkStart w:id="1" w:name="_GoBack"/>
    <w:bookmarkEnd w:id="1"/>
    <w:p w:rsidR="004614CA" w:rsidRPr="001E72D6" w:rsidRDefault="001B51B0" w:rsidP="00A16DE9">
      <w:pPr>
        <w:rPr>
          <w:rFonts w:ascii="Arial" w:hAnsi="Arial" w:cs="Arial"/>
          <w:sz w:val="20"/>
        </w:rPr>
      </w:pPr>
      <w:r w:rsidRPr="001E72D6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>
              <w:default w:val="&lt;Date&gt;"/>
            </w:textInput>
          </w:ffData>
        </w:fldChar>
      </w:r>
      <w:r w:rsidR="00F3070A" w:rsidRPr="001E72D6">
        <w:rPr>
          <w:rFonts w:ascii="Arial" w:hAnsi="Arial" w:cs="Arial"/>
          <w:sz w:val="20"/>
        </w:rPr>
        <w:instrText xml:space="preserve"> FORMTEXT </w:instrText>
      </w:r>
      <w:r w:rsidRPr="001E72D6">
        <w:rPr>
          <w:rFonts w:ascii="Arial" w:hAnsi="Arial" w:cs="Arial"/>
          <w:sz w:val="20"/>
        </w:rPr>
      </w:r>
      <w:r w:rsidRPr="001E72D6">
        <w:rPr>
          <w:rFonts w:ascii="Arial" w:hAnsi="Arial" w:cs="Arial"/>
          <w:sz w:val="20"/>
        </w:rPr>
        <w:fldChar w:fldCharType="separate"/>
      </w:r>
      <w:r w:rsidR="00F3070A" w:rsidRPr="001E72D6">
        <w:rPr>
          <w:rFonts w:ascii="Arial" w:hAnsi="Arial" w:cs="Arial"/>
          <w:noProof/>
          <w:sz w:val="20"/>
        </w:rPr>
        <w:t>&lt;Date&gt;</w:t>
      </w:r>
      <w:r w:rsidRPr="001E72D6">
        <w:rPr>
          <w:rFonts w:ascii="Arial" w:hAnsi="Arial" w:cs="Arial"/>
          <w:sz w:val="20"/>
        </w:rPr>
        <w:fldChar w:fldCharType="end"/>
      </w:r>
      <w:bookmarkEnd w:id="0"/>
    </w:p>
    <w:p w:rsidR="00F3070A" w:rsidRPr="001E72D6" w:rsidRDefault="00F3070A" w:rsidP="00A16DE9">
      <w:pPr>
        <w:rPr>
          <w:rFonts w:ascii="Arial" w:hAnsi="Arial" w:cs="Arial"/>
          <w:sz w:val="20"/>
        </w:rPr>
      </w:pPr>
    </w:p>
    <w:p w:rsidR="004614CA" w:rsidRPr="001E72D6" w:rsidRDefault="007007B0" w:rsidP="00A16DE9">
      <w:pPr>
        <w:rPr>
          <w:rFonts w:ascii="Arial" w:hAnsi="Arial" w:cs="Arial"/>
          <w:sz w:val="20"/>
        </w:rPr>
      </w:pPr>
      <w:r w:rsidRPr="001E72D6">
        <w:rPr>
          <w:rFonts w:ascii="Arial" w:hAnsi="Arial" w:cs="Arial"/>
          <w:sz w:val="20"/>
        </w:rPr>
        <w:t>ATTN:</w:t>
      </w:r>
      <w:r w:rsidRPr="001E72D6">
        <w:rPr>
          <w:rFonts w:ascii="Arial" w:hAnsi="Arial" w:cs="Arial"/>
          <w:sz w:val="20"/>
        </w:rPr>
        <w:tab/>
      </w:r>
      <w:r w:rsidRPr="001E72D6">
        <w:rPr>
          <w:rFonts w:ascii="Arial" w:hAnsi="Arial" w:cs="Arial"/>
          <w:sz w:val="20"/>
        </w:rPr>
        <w:tab/>
      </w:r>
      <w:r w:rsidRPr="001E72D6">
        <w:rPr>
          <w:rFonts w:ascii="Arial" w:hAnsi="Arial" w:cs="Arial"/>
          <w:sz w:val="20"/>
        </w:rPr>
        <w:tab/>
      </w:r>
      <w:bookmarkStart w:id="2" w:name="Text2"/>
      <w:r w:rsidR="001B51B0" w:rsidRPr="001E72D6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>
              <w:default w:val="&lt;Medical Director/ Physician Name, M.D.&gt;"/>
            </w:textInput>
          </w:ffData>
        </w:fldChar>
      </w:r>
      <w:r w:rsidR="00F3070A" w:rsidRPr="001E72D6">
        <w:rPr>
          <w:rFonts w:ascii="Arial" w:hAnsi="Arial" w:cs="Arial"/>
          <w:sz w:val="20"/>
        </w:rPr>
        <w:instrText xml:space="preserve"> FORMTEXT </w:instrText>
      </w:r>
      <w:r w:rsidR="001B51B0" w:rsidRPr="001E72D6">
        <w:rPr>
          <w:rFonts w:ascii="Arial" w:hAnsi="Arial" w:cs="Arial"/>
          <w:sz w:val="20"/>
        </w:rPr>
      </w:r>
      <w:r w:rsidR="001B51B0" w:rsidRPr="001E72D6">
        <w:rPr>
          <w:rFonts w:ascii="Arial" w:hAnsi="Arial" w:cs="Arial"/>
          <w:sz w:val="20"/>
        </w:rPr>
        <w:fldChar w:fldCharType="separate"/>
      </w:r>
      <w:r w:rsidR="00F3070A" w:rsidRPr="001E72D6">
        <w:rPr>
          <w:rFonts w:ascii="Arial" w:hAnsi="Arial" w:cs="Arial"/>
          <w:noProof/>
          <w:sz w:val="20"/>
        </w:rPr>
        <w:t>&lt;Medical Director/ Physician Name, M.D.&gt;</w:t>
      </w:r>
      <w:r w:rsidR="001B51B0" w:rsidRPr="001E72D6">
        <w:rPr>
          <w:rFonts w:ascii="Arial" w:hAnsi="Arial" w:cs="Arial"/>
          <w:sz w:val="20"/>
        </w:rPr>
        <w:fldChar w:fldCharType="end"/>
      </w:r>
      <w:bookmarkEnd w:id="2"/>
    </w:p>
    <w:p w:rsidR="00F3070A" w:rsidRPr="001E72D6" w:rsidRDefault="00F3070A" w:rsidP="00A16DE9">
      <w:pPr>
        <w:rPr>
          <w:rFonts w:ascii="Arial" w:hAnsi="Arial" w:cs="Arial"/>
          <w:sz w:val="20"/>
        </w:rPr>
      </w:pPr>
      <w:r w:rsidRPr="001E72D6">
        <w:rPr>
          <w:rFonts w:ascii="Arial" w:hAnsi="Arial" w:cs="Arial"/>
          <w:sz w:val="20"/>
        </w:rPr>
        <w:tab/>
      </w:r>
      <w:r w:rsidRPr="001E72D6">
        <w:rPr>
          <w:rFonts w:ascii="Arial" w:hAnsi="Arial" w:cs="Arial"/>
          <w:sz w:val="20"/>
        </w:rPr>
        <w:tab/>
      </w:r>
      <w:r w:rsidRPr="001E72D6">
        <w:rPr>
          <w:rFonts w:ascii="Arial" w:hAnsi="Arial" w:cs="Arial"/>
          <w:sz w:val="20"/>
        </w:rPr>
        <w:tab/>
      </w:r>
      <w:bookmarkStart w:id="3" w:name="Text3"/>
      <w:r w:rsidR="001B51B0" w:rsidRPr="001E72D6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>
              <w:default w:val="&lt;Institution/Insurance Company&gt;"/>
            </w:textInput>
          </w:ffData>
        </w:fldChar>
      </w:r>
      <w:r w:rsidRPr="001E72D6">
        <w:rPr>
          <w:rFonts w:ascii="Arial" w:hAnsi="Arial" w:cs="Arial"/>
          <w:sz w:val="20"/>
        </w:rPr>
        <w:instrText xml:space="preserve"> FORMTEXT </w:instrText>
      </w:r>
      <w:r w:rsidR="001B51B0" w:rsidRPr="001E72D6">
        <w:rPr>
          <w:rFonts w:ascii="Arial" w:hAnsi="Arial" w:cs="Arial"/>
          <w:sz w:val="20"/>
        </w:rPr>
      </w:r>
      <w:r w:rsidR="001B51B0" w:rsidRPr="001E72D6">
        <w:rPr>
          <w:rFonts w:ascii="Arial" w:hAnsi="Arial" w:cs="Arial"/>
          <w:sz w:val="20"/>
        </w:rPr>
        <w:fldChar w:fldCharType="separate"/>
      </w:r>
      <w:r w:rsidRPr="001E72D6">
        <w:rPr>
          <w:rFonts w:ascii="Arial" w:hAnsi="Arial" w:cs="Arial"/>
          <w:noProof/>
          <w:sz w:val="20"/>
        </w:rPr>
        <w:t>&lt;Institution/Insurance Company&gt;</w:t>
      </w:r>
      <w:r w:rsidR="001B51B0" w:rsidRPr="001E72D6">
        <w:rPr>
          <w:rFonts w:ascii="Arial" w:hAnsi="Arial" w:cs="Arial"/>
          <w:sz w:val="20"/>
        </w:rPr>
        <w:fldChar w:fldCharType="end"/>
      </w:r>
      <w:bookmarkEnd w:id="3"/>
    </w:p>
    <w:bookmarkStart w:id="4" w:name="Text4"/>
    <w:p w:rsidR="004614CA" w:rsidRPr="001E72D6" w:rsidRDefault="001B51B0" w:rsidP="00F3070A">
      <w:pPr>
        <w:ind w:left="1440" w:firstLine="720"/>
        <w:rPr>
          <w:rFonts w:ascii="Arial" w:hAnsi="Arial" w:cs="Arial"/>
          <w:sz w:val="20"/>
        </w:rPr>
      </w:pPr>
      <w:r w:rsidRPr="001E72D6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>
              <w:default w:val="&lt;Street Address&gt;"/>
            </w:textInput>
          </w:ffData>
        </w:fldChar>
      </w:r>
      <w:r w:rsidR="00F3070A" w:rsidRPr="001E72D6">
        <w:rPr>
          <w:rFonts w:ascii="Arial" w:hAnsi="Arial" w:cs="Arial"/>
          <w:sz w:val="20"/>
        </w:rPr>
        <w:instrText xml:space="preserve"> FORMTEXT </w:instrText>
      </w:r>
      <w:r w:rsidRPr="001E72D6">
        <w:rPr>
          <w:rFonts w:ascii="Arial" w:hAnsi="Arial" w:cs="Arial"/>
          <w:sz w:val="20"/>
        </w:rPr>
      </w:r>
      <w:r w:rsidRPr="001E72D6">
        <w:rPr>
          <w:rFonts w:ascii="Arial" w:hAnsi="Arial" w:cs="Arial"/>
          <w:sz w:val="20"/>
        </w:rPr>
        <w:fldChar w:fldCharType="separate"/>
      </w:r>
      <w:r w:rsidR="00F3070A" w:rsidRPr="001E72D6">
        <w:rPr>
          <w:rFonts w:ascii="Arial" w:hAnsi="Arial" w:cs="Arial"/>
          <w:noProof/>
          <w:sz w:val="20"/>
        </w:rPr>
        <w:t>&lt;Street Address&gt;</w:t>
      </w:r>
      <w:r w:rsidRPr="001E72D6">
        <w:rPr>
          <w:rFonts w:ascii="Arial" w:hAnsi="Arial" w:cs="Arial"/>
          <w:sz w:val="20"/>
        </w:rPr>
        <w:fldChar w:fldCharType="end"/>
      </w:r>
      <w:bookmarkEnd w:id="4"/>
    </w:p>
    <w:p w:rsidR="004614CA" w:rsidRPr="001E72D6" w:rsidRDefault="007007B0" w:rsidP="00A16DE9">
      <w:pPr>
        <w:rPr>
          <w:rFonts w:ascii="Arial" w:hAnsi="Arial" w:cs="Arial"/>
          <w:sz w:val="20"/>
        </w:rPr>
      </w:pPr>
      <w:r w:rsidRPr="001E72D6">
        <w:rPr>
          <w:rFonts w:ascii="Arial" w:hAnsi="Arial" w:cs="Arial"/>
          <w:sz w:val="20"/>
        </w:rPr>
        <w:tab/>
      </w:r>
      <w:r w:rsidRPr="001E72D6">
        <w:rPr>
          <w:rFonts w:ascii="Arial" w:hAnsi="Arial" w:cs="Arial"/>
          <w:sz w:val="20"/>
        </w:rPr>
        <w:tab/>
      </w:r>
      <w:r w:rsidRPr="001E72D6">
        <w:rPr>
          <w:rFonts w:ascii="Arial" w:hAnsi="Arial" w:cs="Arial"/>
          <w:sz w:val="20"/>
        </w:rPr>
        <w:tab/>
      </w:r>
      <w:bookmarkStart w:id="5" w:name="Text5"/>
      <w:r w:rsidR="001B51B0" w:rsidRPr="001E72D6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>
              <w:default w:val="&lt;City, State, Zip&gt;"/>
            </w:textInput>
          </w:ffData>
        </w:fldChar>
      </w:r>
      <w:r w:rsidR="00F3070A" w:rsidRPr="001E72D6">
        <w:rPr>
          <w:rFonts w:ascii="Arial" w:hAnsi="Arial" w:cs="Arial"/>
          <w:sz w:val="20"/>
        </w:rPr>
        <w:instrText xml:space="preserve"> FORMTEXT </w:instrText>
      </w:r>
      <w:r w:rsidR="001B51B0" w:rsidRPr="001E72D6">
        <w:rPr>
          <w:rFonts w:ascii="Arial" w:hAnsi="Arial" w:cs="Arial"/>
          <w:sz w:val="20"/>
        </w:rPr>
      </w:r>
      <w:r w:rsidR="001B51B0" w:rsidRPr="001E72D6">
        <w:rPr>
          <w:rFonts w:ascii="Arial" w:hAnsi="Arial" w:cs="Arial"/>
          <w:sz w:val="20"/>
        </w:rPr>
        <w:fldChar w:fldCharType="separate"/>
      </w:r>
      <w:r w:rsidR="00F3070A" w:rsidRPr="001E72D6">
        <w:rPr>
          <w:rFonts w:ascii="Arial" w:hAnsi="Arial" w:cs="Arial"/>
          <w:noProof/>
          <w:sz w:val="20"/>
        </w:rPr>
        <w:t>&lt;City, State, Zip&gt;</w:t>
      </w:r>
      <w:r w:rsidR="001B51B0" w:rsidRPr="001E72D6">
        <w:rPr>
          <w:rFonts w:ascii="Arial" w:hAnsi="Arial" w:cs="Arial"/>
          <w:sz w:val="20"/>
        </w:rPr>
        <w:fldChar w:fldCharType="end"/>
      </w:r>
      <w:bookmarkEnd w:id="5"/>
    </w:p>
    <w:p w:rsidR="004614CA" w:rsidRPr="001E72D6" w:rsidRDefault="004614CA" w:rsidP="00A16DE9">
      <w:pPr>
        <w:rPr>
          <w:rFonts w:ascii="Arial" w:hAnsi="Arial" w:cs="Arial"/>
          <w:sz w:val="20"/>
        </w:rPr>
      </w:pPr>
    </w:p>
    <w:p w:rsidR="004614CA" w:rsidRPr="001E72D6" w:rsidRDefault="004614CA" w:rsidP="00A16DE9">
      <w:pPr>
        <w:rPr>
          <w:rFonts w:ascii="Arial" w:hAnsi="Arial" w:cs="Arial"/>
          <w:sz w:val="20"/>
        </w:rPr>
      </w:pPr>
      <w:r w:rsidRPr="001E72D6">
        <w:rPr>
          <w:rFonts w:ascii="Arial" w:hAnsi="Arial" w:cs="Arial"/>
          <w:sz w:val="20"/>
        </w:rPr>
        <w:t>RE:</w:t>
      </w:r>
      <w:r w:rsidRPr="001E72D6">
        <w:rPr>
          <w:rFonts w:ascii="Arial" w:hAnsi="Arial" w:cs="Arial"/>
          <w:sz w:val="20"/>
        </w:rPr>
        <w:tab/>
      </w:r>
      <w:r w:rsidRPr="001E72D6">
        <w:rPr>
          <w:rFonts w:ascii="Arial" w:hAnsi="Arial" w:cs="Arial"/>
          <w:sz w:val="20"/>
        </w:rPr>
        <w:tab/>
      </w:r>
      <w:r w:rsidRPr="001E72D6">
        <w:rPr>
          <w:rFonts w:ascii="Arial" w:hAnsi="Arial" w:cs="Arial"/>
          <w:sz w:val="20"/>
        </w:rPr>
        <w:tab/>
      </w:r>
      <w:bookmarkStart w:id="6" w:name="Text6"/>
      <w:r w:rsidR="001B51B0" w:rsidRPr="001E72D6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Patient Name&gt;"/>
            </w:textInput>
          </w:ffData>
        </w:fldChar>
      </w:r>
      <w:r w:rsidR="00F3070A" w:rsidRPr="001E72D6">
        <w:rPr>
          <w:rFonts w:ascii="Arial" w:hAnsi="Arial" w:cs="Arial"/>
          <w:sz w:val="20"/>
        </w:rPr>
        <w:instrText xml:space="preserve"> FORMTEXT </w:instrText>
      </w:r>
      <w:r w:rsidR="001B51B0" w:rsidRPr="001E72D6">
        <w:rPr>
          <w:rFonts w:ascii="Arial" w:hAnsi="Arial" w:cs="Arial"/>
          <w:sz w:val="20"/>
        </w:rPr>
      </w:r>
      <w:r w:rsidR="001B51B0" w:rsidRPr="001E72D6">
        <w:rPr>
          <w:rFonts w:ascii="Arial" w:hAnsi="Arial" w:cs="Arial"/>
          <w:sz w:val="20"/>
        </w:rPr>
        <w:fldChar w:fldCharType="separate"/>
      </w:r>
      <w:r w:rsidR="00F3070A" w:rsidRPr="001E72D6">
        <w:rPr>
          <w:rFonts w:ascii="Arial" w:hAnsi="Arial" w:cs="Arial"/>
          <w:noProof/>
          <w:sz w:val="20"/>
        </w:rPr>
        <w:t>&lt;Patient Name&gt;</w:t>
      </w:r>
      <w:r w:rsidR="001B51B0" w:rsidRPr="001E72D6">
        <w:rPr>
          <w:rFonts w:ascii="Arial" w:hAnsi="Arial" w:cs="Arial"/>
          <w:sz w:val="20"/>
        </w:rPr>
        <w:fldChar w:fldCharType="end"/>
      </w:r>
      <w:bookmarkEnd w:id="6"/>
      <w:r w:rsidR="002E5953" w:rsidRPr="001E72D6">
        <w:rPr>
          <w:rFonts w:ascii="Arial" w:hAnsi="Arial" w:cs="Arial"/>
          <w:sz w:val="20"/>
        </w:rPr>
        <w:tab/>
      </w:r>
      <w:r w:rsidR="002E5953" w:rsidRPr="001E72D6">
        <w:rPr>
          <w:rFonts w:ascii="Arial" w:hAnsi="Arial" w:cs="Arial"/>
          <w:sz w:val="20"/>
        </w:rPr>
        <w:tab/>
      </w:r>
    </w:p>
    <w:p w:rsidR="004614CA" w:rsidRPr="001E72D6" w:rsidRDefault="007007B0" w:rsidP="00A16DE9">
      <w:pPr>
        <w:rPr>
          <w:rFonts w:ascii="Arial" w:hAnsi="Arial" w:cs="Arial"/>
          <w:sz w:val="20"/>
        </w:rPr>
      </w:pPr>
      <w:r w:rsidRPr="001E72D6">
        <w:rPr>
          <w:rFonts w:ascii="Arial" w:hAnsi="Arial" w:cs="Arial"/>
          <w:sz w:val="20"/>
        </w:rPr>
        <w:t>DOB:</w:t>
      </w:r>
      <w:r w:rsidRPr="001E72D6">
        <w:rPr>
          <w:rFonts w:ascii="Arial" w:hAnsi="Arial" w:cs="Arial"/>
          <w:sz w:val="20"/>
        </w:rPr>
        <w:tab/>
      </w:r>
      <w:r w:rsidRPr="001E72D6">
        <w:rPr>
          <w:rFonts w:ascii="Arial" w:hAnsi="Arial" w:cs="Arial"/>
          <w:sz w:val="20"/>
        </w:rPr>
        <w:tab/>
      </w:r>
      <w:r w:rsidRPr="001E72D6">
        <w:rPr>
          <w:rFonts w:ascii="Arial" w:hAnsi="Arial" w:cs="Arial"/>
          <w:sz w:val="20"/>
        </w:rPr>
        <w:tab/>
      </w:r>
      <w:bookmarkStart w:id="7" w:name="Text7"/>
      <w:r w:rsidR="001B51B0" w:rsidRPr="001E72D6">
        <w:rPr>
          <w:rFonts w:ascii="Arial" w:hAnsi="Arial" w:cs="Arial"/>
          <w:sz w:val="20"/>
        </w:rPr>
        <w:fldChar w:fldCharType="begin">
          <w:ffData>
            <w:name w:val="Text7"/>
            <w:enabled/>
            <w:calcOnExit w:val="0"/>
            <w:textInput>
              <w:default w:val="&lt;MM/DD/YYYY&gt;"/>
            </w:textInput>
          </w:ffData>
        </w:fldChar>
      </w:r>
      <w:r w:rsidR="00F3070A" w:rsidRPr="001E72D6">
        <w:rPr>
          <w:rFonts w:ascii="Arial" w:hAnsi="Arial" w:cs="Arial"/>
          <w:sz w:val="20"/>
        </w:rPr>
        <w:instrText xml:space="preserve"> FORMTEXT </w:instrText>
      </w:r>
      <w:r w:rsidR="001B51B0" w:rsidRPr="001E72D6">
        <w:rPr>
          <w:rFonts w:ascii="Arial" w:hAnsi="Arial" w:cs="Arial"/>
          <w:sz w:val="20"/>
        </w:rPr>
      </w:r>
      <w:r w:rsidR="001B51B0" w:rsidRPr="001E72D6">
        <w:rPr>
          <w:rFonts w:ascii="Arial" w:hAnsi="Arial" w:cs="Arial"/>
          <w:sz w:val="20"/>
        </w:rPr>
        <w:fldChar w:fldCharType="separate"/>
      </w:r>
      <w:r w:rsidR="00F3070A" w:rsidRPr="001E72D6">
        <w:rPr>
          <w:rFonts w:ascii="Arial" w:hAnsi="Arial" w:cs="Arial"/>
          <w:noProof/>
          <w:sz w:val="20"/>
        </w:rPr>
        <w:t>&lt;MM/DD/YYYY&gt;</w:t>
      </w:r>
      <w:r w:rsidR="001B51B0" w:rsidRPr="001E72D6">
        <w:rPr>
          <w:rFonts w:ascii="Arial" w:hAnsi="Arial" w:cs="Arial"/>
          <w:sz w:val="20"/>
        </w:rPr>
        <w:fldChar w:fldCharType="end"/>
      </w:r>
      <w:bookmarkEnd w:id="7"/>
    </w:p>
    <w:p w:rsidR="004614CA" w:rsidRPr="001E72D6" w:rsidRDefault="004614CA" w:rsidP="00A16DE9">
      <w:pPr>
        <w:rPr>
          <w:rFonts w:ascii="Arial" w:hAnsi="Arial" w:cs="Arial"/>
          <w:sz w:val="20"/>
        </w:rPr>
      </w:pPr>
      <w:r w:rsidRPr="001E72D6">
        <w:rPr>
          <w:rFonts w:ascii="Arial" w:hAnsi="Arial" w:cs="Arial"/>
          <w:sz w:val="20"/>
        </w:rPr>
        <w:t>MEMBER ID</w:t>
      </w:r>
      <w:r w:rsidR="007007B0" w:rsidRPr="001E72D6">
        <w:rPr>
          <w:rFonts w:ascii="Arial" w:hAnsi="Arial" w:cs="Arial"/>
          <w:sz w:val="20"/>
        </w:rPr>
        <w:t>:</w:t>
      </w:r>
      <w:r w:rsidR="007007B0" w:rsidRPr="001E72D6">
        <w:rPr>
          <w:rFonts w:ascii="Arial" w:hAnsi="Arial" w:cs="Arial"/>
          <w:sz w:val="20"/>
        </w:rPr>
        <w:tab/>
      </w:r>
      <w:r w:rsidR="007007B0" w:rsidRPr="001E72D6">
        <w:rPr>
          <w:rFonts w:ascii="Arial" w:hAnsi="Arial" w:cs="Arial"/>
          <w:sz w:val="20"/>
        </w:rPr>
        <w:tab/>
      </w:r>
      <w:bookmarkStart w:id="8" w:name="Text8"/>
      <w:r w:rsidR="001B51B0" w:rsidRPr="001E72D6">
        <w:rPr>
          <w:rFonts w:ascii="Arial" w:hAnsi="Arial" w:cs="Arial"/>
          <w:sz w:val="20"/>
        </w:rPr>
        <w:fldChar w:fldCharType="begin">
          <w:ffData>
            <w:name w:val="Text8"/>
            <w:enabled/>
            <w:calcOnExit w:val="0"/>
            <w:textInput>
              <w:default w:val="&lt;Insurance ID #&gt;"/>
            </w:textInput>
          </w:ffData>
        </w:fldChar>
      </w:r>
      <w:r w:rsidR="00F3070A" w:rsidRPr="001E72D6">
        <w:rPr>
          <w:rFonts w:ascii="Arial" w:hAnsi="Arial" w:cs="Arial"/>
          <w:sz w:val="20"/>
        </w:rPr>
        <w:instrText xml:space="preserve"> FORMTEXT </w:instrText>
      </w:r>
      <w:r w:rsidR="001B51B0" w:rsidRPr="001E72D6">
        <w:rPr>
          <w:rFonts w:ascii="Arial" w:hAnsi="Arial" w:cs="Arial"/>
          <w:sz w:val="20"/>
        </w:rPr>
      </w:r>
      <w:r w:rsidR="001B51B0" w:rsidRPr="001E72D6">
        <w:rPr>
          <w:rFonts w:ascii="Arial" w:hAnsi="Arial" w:cs="Arial"/>
          <w:sz w:val="20"/>
        </w:rPr>
        <w:fldChar w:fldCharType="separate"/>
      </w:r>
      <w:r w:rsidR="00F3070A" w:rsidRPr="001E72D6">
        <w:rPr>
          <w:rFonts w:ascii="Arial" w:hAnsi="Arial" w:cs="Arial"/>
          <w:noProof/>
          <w:sz w:val="20"/>
        </w:rPr>
        <w:t>&lt;Insurance ID #&gt;</w:t>
      </w:r>
      <w:r w:rsidR="001B51B0" w:rsidRPr="001E72D6">
        <w:rPr>
          <w:rFonts w:ascii="Arial" w:hAnsi="Arial" w:cs="Arial"/>
          <w:sz w:val="20"/>
        </w:rPr>
        <w:fldChar w:fldCharType="end"/>
      </w:r>
      <w:bookmarkEnd w:id="8"/>
    </w:p>
    <w:p w:rsidR="002E5953" w:rsidRPr="001E72D6" w:rsidRDefault="002E5953" w:rsidP="00A16DE9">
      <w:pPr>
        <w:rPr>
          <w:rFonts w:ascii="Arial" w:hAnsi="Arial" w:cs="Arial"/>
          <w:sz w:val="20"/>
        </w:rPr>
      </w:pPr>
      <w:r w:rsidRPr="001E72D6">
        <w:rPr>
          <w:rFonts w:ascii="Arial" w:hAnsi="Arial" w:cs="Arial"/>
          <w:sz w:val="20"/>
        </w:rPr>
        <w:t>Group #:</w:t>
      </w:r>
      <w:r w:rsidRPr="001E72D6">
        <w:rPr>
          <w:rFonts w:ascii="Arial" w:hAnsi="Arial" w:cs="Arial"/>
          <w:sz w:val="20"/>
        </w:rPr>
        <w:tab/>
      </w:r>
      <w:r w:rsidRPr="001E72D6">
        <w:rPr>
          <w:rFonts w:ascii="Arial" w:hAnsi="Arial" w:cs="Arial"/>
          <w:sz w:val="20"/>
        </w:rPr>
        <w:tab/>
      </w:r>
      <w:bookmarkStart w:id="9" w:name="Text9"/>
      <w:r w:rsidR="001B51B0" w:rsidRPr="001E72D6"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>
              <w:default w:val="&lt;Group #&gt;"/>
            </w:textInput>
          </w:ffData>
        </w:fldChar>
      </w:r>
      <w:r w:rsidR="00F3070A" w:rsidRPr="001E72D6">
        <w:rPr>
          <w:rFonts w:ascii="Arial" w:hAnsi="Arial" w:cs="Arial"/>
          <w:sz w:val="20"/>
        </w:rPr>
        <w:instrText xml:space="preserve"> FORMTEXT </w:instrText>
      </w:r>
      <w:r w:rsidR="001B51B0" w:rsidRPr="001E72D6">
        <w:rPr>
          <w:rFonts w:ascii="Arial" w:hAnsi="Arial" w:cs="Arial"/>
          <w:sz w:val="20"/>
        </w:rPr>
      </w:r>
      <w:r w:rsidR="001B51B0" w:rsidRPr="001E72D6">
        <w:rPr>
          <w:rFonts w:ascii="Arial" w:hAnsi="Arial" w:cs="Arial"/>
          <w:sz w:val="20"/>
        </w:rPr>
        <w:fldChar w:fldCharType="separate"/>
      </w:r>
      <w:r w:rsidR="00F3070A" w:rsidRPr="001E72D6">
        <w:rPr>
          <w:rFonts w:ascii="Arial" w:hAnsi="Arial" w:cs="Arial"/>
          <w:noProof/>
          <w:sz w:val="20"/>
        </w:rPr>
        <w:t>&lt;Group #&gt;</w:t>
      </w:r>
      <w:r w:rsidR="001B51B0" w:rsidRPr="001E72D6">
        <w:rPr>
          <w:rFonts w:ascii="Arial" w:hAnsi="Arial" w:cs="Arial"/>
          <w:sz w:val="20"/>
        </w:rPr>
        <w:fldChar w:fldCharType="end"/>
      </w:r>
      <w:bookmarkEnd w:id="9"/>
    </w:p>
    <w:p w:rsidR="004614CA" w:rsidRPr="001E72D6" w:rsidRDefault="004614CA" w:rsidP="00A16DE9">
      <w:pPr>
        <w:rPr>
          <w:rFonts w:ascii="Arial" w:hAnsi="Arial" w:cs="Arial"/>
          <w:sz w:val="20"/>
        </w:rPr>
      </w:pPr>
    </w:p>
    <w:p w:rsidR="004614CA" w:rsidRPr="001E72D6" w:rsidRDefault="004614CA" w:rsidP="00A16DE9">
      <w:pPr>
        <w:rPr>
          <w:rFonts w:ascii="Arial" w:hAnsi="Arial" w:cs="Arial"/>
          <w:sz w:val="20"/>
        </w:rPr>
      </w:pPr>
      <w:r w:rsidRPr="001E72D6">
        <w:rPr>
          <w:rFonts w:ascii="Arial" w:hAnsi="Arial" w:cs="Arial"/>
          <w:sz w:val="20"/>
        </w:rPr>
        <w:t>Dear Medical Director:</w:t>
      </w:r>
    </w:p>
    <w:p w:rsidR="00EB7E4A" w:rsidRPr="001E72D6" w:rsidRDefault="00EB7E4A" w:rsidP="00A16DE9">
      <w:pPr>
        <w:rPr>
          <w:rFonts w:ascii="Arial" w:hAnsi="Arial" w:cs="Arial"/>
          <w:sz w:val="20"/>
        </w:rPr>
      </w:pPr>
    </w:p>
    <w:p w:rsidR="001E72D6" w:rsidRPr="001E72D6" w:rsidRDefault="003700BD" w:rsidP="001E72D6">
      <w:pPr>
        <w:rPr>
          <w:rFonts w:ascii="Arial" w:hAnsi="Arial" w:cs="Arial"/>
          <w:sz w:val="20"/>
        </w:rPr>
      </w:pPr>
      <w:r w:rsidRPr="001E72D6">
        <w:rPr>
          <w:rFonts w:ascii="Arial" w:hAnsi="Arial" w:cs="Arial"/>
          <w:sz w:val="20"/>
        </w:rPr>
        <w:t>I am writing</w:t>
      </w:r>
      <w:r w:rsidR="00FF5909" w:rsidRPr="001E72D6">
        <w:rPr>
          <w:rFonts w:ascii="Arial" w:hAnsi="Arial" w:cs="Arial"/>
          <w:sz w:val="20"/>
        </w:rPr>
        <w:t xml:space="preserve"> on behalf of my patient </w:t>
      </w:r>
      <w:r w:rsidR="001B51B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&lt;patient name&gt;"/>
            </w:textInput>
          </w:ffData>
        </w:fldChar>
      </w:r>
      <w:r w:rsidR="007B45C5">
        <w:rPr>
          <w:rFonts w:ascii="Arial" w:hAnsi="Arial" w:cs="Arial"/>
          <w:sz w:val="20"/>
        </w:rPr>
        <w:instrText xml:space="preserve"> FORMTEXT </w:instrText>
      </w:r>
      <w:r w:rsidR="001B51B0">
        <w:rPr>
          <w:rFonts w:ascii="Arial" w:hAnsi="Arial" w:cs="Arial"/>
          <w:sz w:val="20"/>
        </w:rPr>
      </w:r>
      <w:r w:rsidR="001B51B0">
        <w:rPr>
          <w:rFonts w:ascii="Arial" w:hAnsi="Arial" w:cs="Arial"/>
          <w:sz w:val="20"/>
        </w:rPr>
        <w:fldChar w:fldCharType="separate"/>
      </w:r>
      <w:r w:rsidR="007B45C5">
        <w:rPr>
          <w:rFonts w:ascii="Arial" w:hAnsi="Arial" w:cs="Arial"/>
          <w:noProof/>
          <w:sz w:val="20"/>
        </w:rPr>
        <w:t>&lt;patient name&gt;</w:t>
      </w:r>
      <w:r w:rsidR="001B51B0">
        <w:rPr>
          <w:rFonts w:ascii="Arial" w:hAnsi="Arial" w:cs="Arial"/>
          <w:sz w:val="20"/>
        </w:rPr>
        <w:fldChar w:fldCharType="end"/>
      </w:r>
      <w:r w:rsidR="00F3070A" w:rsidRPr="001E72D6">
        <w:rPr>
          <w:rFonts w:ascii="Arial" w:hAnsi="Arial" w:cs="Arial"/>
          <w:sz w:val="20"/>
        </w:rPr>
        <w:t xml:space="preserve"> </w:t>
      </w:r>
      <w:r w:rsidR="00FF5909" w:rsidRPr="001E72D6">
        <w:rPr>
          <w:rFonts w:ascii="Arial" w:hAnsi="Arial" w:cs="Arial"/>
          <w:sz w:val="20"/>
        </w:rPr>
        <w:t xml:space="preserve">to request coverage for </w:t>
      </w:r>
      <w:r w:rsidR="009B1234" w:rsidRPr="001E72D6">
        <w:rPr>
          <w:rFonts w:ascii="Arial" w:hAnsi="Arial" w:cs="Arial"/>
          <w:sz w:val="20"/>
        </w:rPr>
        <w:t>genetic</w:t>
      </w:r>
      <w:r w:rsidR="00452DB2" w:rsidRPr="001E72D6">
        <w:rPr>
          <w:rFonts w:ascii="Arial" w:hAnsi="Arial" w:cs="Arial"/>
          <w:sz w:val="20"/>
        </w:rPr>
        <w:t xml:space="preserve"> </w:t>
      </w:r>
      <w:r w:rsidR="00EC19E4">
        <w:rPr>
          <w:rFonts w:ascii="Arial" w:hAnsi="Arial" w:cs="Arial"/>
          <w:sz w:val="20"/>
        </w:rPr>
        <w:t xml:space="preserve">epilepsy </w:t>
      </w:r>
      <w:r w:rsidR="00FF5909" w:rsidRPr="001E72D6">
        <w:rPr>
          <w:rFonts w:ascii="Arial" w:hAnsi="Arial" w:cs="Arial"/>
          <w:sz w:val="20"/>
        </w:rPr>
        <w:t>test</w:t>
      </w:r>
      <w:r w:rsidR="00731AA1" w:rsidRPr="001E72D6">
        <w:rPr>
          <w:rFonts w:ascii="Arial" w:hAnsi="Arial" w:cs="Arial"/>
          <w:sz w:val="20"/>
        </w:rPr>
        <w:t>ing</w:t>
      </w:r>
      <w:r w:rsidR="00EE6BDD" w:rsidRPr="001E72D6">
        <w:rPr>
          <w:rFonts w:ascii="Arial" w:hAnsi="Arial" w:cs="Arial"/>
          <w:sz w:val="20"/>
        </w:rPr>
        <w:t xml:space="preserve"> </w:t>
      </w:r>
      <w:r w:rsidR="00621F39">
        <w:rPr>
          <w:rFonts w:ascii="Arial" w:hAnsi="Arial" w:cs="Arial"/>
          <w:sz w:val="20"/>
        </w:rPr>
        <w:t xml:space="preserve">with the Complete </w:t>
      </w:r>
      <w:r w:rsidR="00621F39" w:rsidRPr="00621F39">
        <w:rPr>
          <w:rFonts w:ascii="Arial" w:hAnsi="Arial" w:cs="Arial"/>
          <w:i/>
          <w:sz w:val="20"/>
        </w:rPr>
        <w:t>SCN1A</w:t>
      </w:r>
      <w:r w:rsidR="00621F39">
        <w:rPr>
          <w:rFonts w:ascii="Arial" w:hAnsi="Arial" w:cs="Arial"/>
          <w:sz w:val="20"/>
        </w:rPr>
        <w:t xml:space="preserve"> </w:t>
      </w:r>
      <w:r w:rsidR="00BB7AA3">
        <w:rPr>
          <w:rFonts w:ascii="Arial" w:hAnsi="Arial" w:cs="Arial"/>
          <w:sz w:val="20"/>
        </w:rPr>
        <w:t xml:space="preserve">Sequencing and CNV </w:t>
      </w:r>
      <w:r w:rsidR="00621F39">
        <w:rPr>
          <w:rFonts w:ascii="Arial" w:hAnsi="Arial" w:cs="Arial"/>
          <w:sz w:val="20"/>
        </w:rPr>
        <w:t>Evaluation</w:t>
      </w:r>
      <w:r w:rsidR="002E5953" w:rsidRPr="001E72D6">
        <w:rPr>
          <w:rFonts w:ascii="Arial" w:hAnsi="Arial" w:cs="Arial"/>
          <w:sz w:val="20"/>
        </w:rPr>
        <w:t xml:space="preserve">. This letter documents the medical necessity for </w:t>
      </w:r>
      <w:r w:rsidR="00452DB2" w:rsidRPr="001E72D6">
        <w:rPr>
          <w:rFonts w:ascii="Arial" w:hAnsi="Arial" w:cs="Arial"/>
          <w:sz w:val="20"/>
        </w:rPr>
        <w:t>genetic</w:t>
      </w:r>
      <w:r w:rsidR="00E84A29" w:rsidRPr="001E72D6">
        <w:rPr>
          <w:rFonts w:ascii="Arial" w:hAnsi="Arial" w:cs="Arial"/>
          <w:sz w:val="20"/>
        </w:rPr>
        <w:t xml:space="preserve"> </w:t>
      </w:r>
      <w:r w:rsidR="00E343D4">
        <w:rPr>
          <w:rFonts w:ascii="Arial" w:hAnsi="Arial" w:cs="Arial"/>
          <w:sz w:val="20"/>
        </w:rPr>
        <w:t xml:space="preserve">testing </w:t>
      </w:r>
      <w:r w:rsidR="002E5953" w:rsidRPr="001E72D6">
        <w:rPr>
          <w:rFonts w:ascii="Arial" w:hAnsi="Arial" w:cs="Arial"/>
          <w:sz w:val="20"/>
        </w:rPr>
        <w:t xml:space="preserve">and </w:t>
      </w:r>
      <w:r w:rsidR="00BC1087" w:rsidRPr="001E72D6">
        <w:rPr>
          <w:rFonts w:ascii="Arial" w:hAnsi="Arial" w:cs="Arial"/>
          <w:sz w:val="20"/>
        </w:rPr>
        <w:t xml:space="preserve">as such </w:t>
      </w:r>
      <w:r w:rsidR="002E5953" w:rsidRPr="001E72D6">
        <w:rPr>
          <w:rFonts w:ascii="Arial" w:hAnsi="Arial" w:cs="Arial"/>
          <w:sz w:val="20"/>
        </w:rPr>
        <w:t>provides information about the patient’s medical history and treatment.</w:t>
      </w:r>
      <w:r w:rsidR="00621F39">
        <w:rPr>
          <w:rFonts w:ascii="Arial" w:hAnsi="Arial" w:cs="Arial"/>
          <w:sz w:val="20"/>
        </w:rPr>
        <w:t xml:space="preserve"> </w:t>
      </w:r>
      <w:r w:rsidR="001E72D6" w:rsidRPr="001E72D6">
        <w:rPr>
          <w:rFonts w:ascii="Arial" w:hAnsi="Arial" w:cs="Arial"/>
          <w:sz w:val="20"/>
        </w:rPr>
        <w:t>Results will be used to help confirm the diagnosis and guide appropriate medical care.</w:t>
      </w:r>
    </w:p>
    <w:p w:rsidR="00BC1087" w:rsidRPr="001E72D6" w:rsidRDefault="00BC1087" w:rsidP="00BC1087">
      <w:pPr>
        <w:rPr>
          <w:rFonts w:ascii="Arial" w:hAnsi="Arial" w:cs="Arial"/>
          <w:b/>
          <w:sz w:val="20"/>
        </w:rPr>
      </w:pPr>
    </w:p>
    <w:p w:rsidR="00BC1087" w:rsidRPr="001E72D6" w:rsidRDefault="00BC1087" w:rsidP="00BC1087">
      <w:pPr>
        <w:rPr>
          <w:rFonts w:ascii="Arial" w:hAnsi="Arial" w:cs="Arial"/>
          <w:b/>
          <w:sz w:val="20"/>
        </w:rPr>
      </w:pPr>
      <w:r w:rsidRPr="001E72D6">
        <w:rPr>
          <w:rFonts w:ascii="Arial" w:hAnsi="Arial" w:cs="Arial"/>
          <w:b/>
          <w:sz w:val="20"/>
        </w:rPr>
        <w:t xml:space="preserve">Patient History and </w:t>
      </w:r>
      <w:r w:rsidR="00C8768E">
        <w:rPr>
          <w:rFonts w:ascii="Arial" w:hAnsi="Arial" w:cs="Arial"/>
          <w:b/>
          <w:sz w:val="20"/>
        </w:rPr>
        <w:t xml:space="preserve">Suspected </w:t>
      </w:r>
      <w:r w:rsidR="007B45C5">
        <w:rPr>
          <w:rFonts w:ascii="Arial" w:hAnsi="Arial" w:cs="Arial"/>
          <w:b/>
          <w:sz w:val="20"/>
        </w:rPr>
        <w:t>Diagnosis</w:t>
      </w:r>
    </w:p>
    <w:p w:rsidR="00BC1087" w:rsidRPr="001E72D6" w:rsidRDefault="001B51B0" w:rsidP="00BC1087">
      <w:pPr>
        <w:rPr>
          <w:rFonts w:ascii="Arial" w:hAnsi="Arial" w:cs="Arial"/>
          <w:sz w:val="20"/>
        </w:rPr>
      </w:pPr>
      <w:r w:rsidRPr="001E72D6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Patient Name&gt;"/>
            </w:textInput>
          </w:ffData>
        </w:fldChar>
      </w:r>
      <w:r w:rsidR="00BC1087" w:rsidRPr="001E72D6">
        <w:rPr>
          <w:rFonts w:ascii="Arial" w:hAnsi="Arial" w:cs="Arial"/>
          <w:sz w:val="20"/>
        </w:rPr>
        <w:instrText xml:space="preserve"> FORMTEXT </w:instrText>
      </w:r>
      <w:r w:rsidRPr="001E72D6">
        <w:rPr>
          <w:rFonts w:ascii="Arial" w:hAnsi="Arial" w:cs="Arial"/>
          <w:sz w:val="20"/>
        </w:rPr>
      </w:r>
      <w:r w:rsidRPr="001E72D6">
        <w:rPr>
          <w:rFonts w:ascii="Arial" w:hAnsi="Arial" w:cs="Arial"/>
          <w:sz w:val="20"/>
        </w:rPr>
        <w:fldChar w:fldCharType="separate"/>
      </w:r>
      <w:r w:rsidR="00BC1087" w:rsidRPr="001E72D6">
        <w:rPr>
          <w:rFonts w:ascii="Arial" w:hAnsi="Arial" w:cs="Arial"/>
          <w:noProof/>
          <w:sz w:val="20"/>
        </w:rPr>
        <w:t>&lt;Patient Name&gt;</w:t>
      </w:r>
      <w:r w:rsidRPr="001E72D6">
        <w:rPr>
          <w:rFonts w:ascii="Arial" w:hAnsi="Arial" w:cs="Arial"/>
          <w:sz w:val="20"/>
        </w:rPr>
        <w:fldChar w:fldCharType="end"/>
      </w:r>
      <w:r w:rsidR="00BC1087" w:rsidRPr="001E72D6">
        <w:rPr>
          <w:rFonts w:ascii="Arial" w:hAnsi="Arial" w:cs="Arial"/>
          <w:sz w:val="20"/>
        </w:rPr>
        <w:t xml:space="preserve"> is a </w:t>
      </w:r>
      <w:r w:rsidRPr="001E72D6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&lt;age&gt;"/>
            </w:textInput>
          </w:ffData>
        </w:fldChar>
      </w:r>
      <w:r w:rsidR="00BC1087" w:rsidRPr="001E72D6">
        <w:rPr>
          <w:rFonts w:ascii="Arial" w:hAnsi="Arial" w:cs="Arial"/>
          <w:sz w:val="20"/>
        </w:rPr>
        <w:instrText xml:space="preserve"> FORMTEXT </w:instrText>
      </w:r>
      <w:r w:rsidRPr="001E72D6">
        <w:rPr>
          <w:rFonts w:ascii="Arial" w:hAnsi="Arial" w:cs="Arial"/>
          <w:sz w:val="20"/>
        </w:rPr>
      </w:r>
      <w:r w:rsidRPr="001E72D6">
        <w:rPr>
          <w:rFonts w:ascii="Arial" w:hAnsi="Arial" w:cs="Arial"/>
          <w:sz w:val="20"/>
        </w:rPr>
        <w:fldChar w:fldCharType="separate"/>
      </w:r>
      <w:r w:rsidR="00BC1087" w:rsidRPr="001E72D6">
        <w:rPr>
          <w:rFonts w:ascii="Arial" w:hAnsi="Arial" w:cs="Arial"/>
          <w:noProof/>
          <w:sz w:val="20"/>
        </w:rPr>
        <w:t>&lt;age&gt;</w:t>
      </w:r>
      <w:r w:rsidRPr="001E72D6">
        <w:rPr>
          <w:rFonts w:ascii="Arial" w:hAnsi="Arial" w:cs="Arial"/>
          <w:sz w:val="20"/>
        </w:rPr>
        <w:fldChar w:fldCharType="end"/>
      </w:r>
      <w:r w:rsidR="00C8768E">
        <w:rPr>
          <w:rFonts w:ascii="Arial" w:hAnsi="Arial" w:cs="Arial"/>
          <w:sz w:val="20"/>
        </w:rPr>
        <w:t>-year-</w:t>
      </w:r>
      <w:r w:rsidR="00BC1087" w:rsidRPr="001E72D6">
        <w:rPr>
          <w:rFonts w:ascii="Arial" w:hAnsi="Arial" w:cs="Arial"/>
          <w:sz w:val="20"/>
        </w:rPr>
        <w:t xml:space="preserve">old </w:t>
      </w:r>
      <w:r w:rsidRPr="001E72D6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&lt;gender&gt;"/>
            </w:textInput>
          </w:ffData>
        </w:fldChar>
      </w:r>
      <w:r w:rsidR="00BC1087" w:rsidRPr="001E72D6">
        <w:rPr>
          <w:rFonts w:ascii="Arial" w:hAnsi="Arial" w:cs="Arial"/>
          <w:sz w:val="20"/>
        </w:rPr>
        <w:instrText xml:space="preserve"> FORMTEXT </w:instrText>
      </w:r>
      <w:r w:rsidRPr="001E72D6">
        <w:rPr>
          <w:rFonts w:ascii="Arial" w:hAnsi="Arial" w:cs="Arial"/>
          <w:sz w:val="20"/>
        </w:rPr>
      </w:r>
      <w:r w:rsidRPr="001E72D6">
        <w:rPr>
          <w:rFonts w:ascii="Arial" w:hAnsi="Arial" w:cs="Arial"/>
          <w:sz w:val="20"/>
        </w:rPr>
        <w:fldChar w:fldCharType="separate"/>
      </w:r>
      <w:r w:rsidR="00BC1087" w:rsidRPr="001E72D6">
        <w:rPr>
          <w:rFonts w:ascii="Arial" w:hAnsi="Arial" w:cs="Arial"/>
          <w:noProof/>
          <w:sz w:val="20"/>
        </w:rPr>
        <w:t>&lt;gender&gt;</w:t>
      </w:r>
      <w:r w:rsidRPr="001E72D6">
        <w:rPr>
          <w:rFonts w:ascii="Arial" w:hAnsi="Arial" w:cs="Arial"/>
          <w:sz w:val="20"/>
        </w:rPr>
        <w:fldChar w:fldCharType="end"/>
      </w:r>
      <w:r w:rsidR="00BC1087" w:rsidRPr="001E72D6">
        <w:rPr>
          <w:rFonts w:ascii="Arial" w:hAnsi="Arial" w:cs="Arial"/>
          <w:sz w:val="20"/>
        </w:rPr>
        <w:t xml:space="preserve"> with a suspected diagnosis of</w:t>
      </w:r>
      <w:r w:rsidR="00E343D4">
        <w:rPr>
          <w:rFonts w:ascii="Arial" w:hAnsi="Arial" w:cs="Arial"/>
          <w:sz w:val="20"/>
        </w:rPr>
        <w:t xml:space="preserve"> </w:t>
      </w:r>
      <w:proofErr w:type="spellStart"/>
      <w:r w:rsidR="00E343D4" w:rsidRPr="00E343D4">
        <w:rPr>
          <w:rFonts w:ascii="Arial" w:hAnsi="Arial" w:cs="Arial"/>
          <w:sz w:val="20"/>
        </w:rPr>
        <w:t>Dravet</w:t>
      </w:r>
      <w:proofErr w:type="spellEnd"/>
      <w:r w:rsidR="00E343D4" w:rsidRPr="00E343D4">
        <w:rPr>
          <w:rFonts w:ascii="Arial" w:hAnsi="Arial" w:cs="Arial"/>
          <w:sz w:val="20"/>
        </w:rPr>
        <w:t xml:space="preserve"> syndrome</w:t>
      </w:r>
      <w:r w:rsidR="00BC1087" w:rsidRPr="001E72D6">
        <w:rPr>
          <w:rFonts w:ascii="Arial" w:hAnsi="Arial" w:cs="Arial"/>
          <w:sz w:val="20"/>
        </w:rPr>
        <w:t>,</w:t>
      </w:r>
      <w:r w:rsidR="00BC1087" w:rsidRPr="001E72D6">
        <w:rPr>
          <w:rFonts w:ascii="Arial" w:hAnsi="Arial" w:cs="Arial"/>
          <w:b/>
          <w:sz w:val="20"/>
        </w:rPr>
        <w:t xml:space="preserve"> </w:t>
      </w:r>
      <w:r w:rsidRPr="001E72D6">
        <w:rPr>
          <w:rFonts w:ascii="Arial" w:hAnsi="Arial" w:cs="Arial"/>
          <w:sz w:val="20"/>
        </w:rPr>
        <w:fldChar w:fldCharType="begin">
          <w:ffData>
            <w:name w:val="Text10"/>
            <w:enabled/>
            <w:calcOnExit w:val="0"/>
            <w:textInput>
              <w:default w:val="&lt;ICD-9 code(s)&gt;"/>
            </w:textInput>
          </w:ffData>
        </w:fldChar>
      </w:r>
      <w:r w:rsidR="00BC1087" w:rsidRPr="001E72D6">
        <w:rPr>
          <w:rFonts w:ascii="Arial" w:hAnsi="Arial" w:cs="Arial"/>
          <w:sz w:val="20"/>
        </w:rPr>
        <w:instrText xml:space="preserve"> FORMTEXT </w:instrText>
      </w:r>
      <w:r w:rsidRPr="001E72D6">
        <w:rPr>
          <w:rFonts w:ascii="Arial" w:hAnsi="Arial" w:cs="Arial"/>
          <w:sz w:val="20"/>
        </w:rPr>
      </w:r>
      <w:r w:rsidRPr="001E72D6">
        <w:rPr>
          <w:rFonts w:ascii="Arial" w:hAnsi="Arial" w:cs="Arial"/>
          <w:sz w:val="20"/>
        </w:rPr>
        <w:fldChar w:fldCharType="separate"/>
      </w:r>
      <w:r w:rsidR="00BC1087" w:rsidRPr="001E72D6">
        <w:rPr>
          <w:rFonts w:ascii="Arial" w:hAnsi="Arial" w:cs="Arial"/>
          <w:noProof/>
          <w:sz w:val="20"/>
        </w:rPr>
        <w:t>&lt;ICD-9 code(s)&gt;</w:t>
      </w:r>
      <w:r w:rsidRPr="001E72D6">
        <w:rPr>
          <w:rFonts w:ascii="Arial" w:hAnsi="Arial" w:cs="Arial"/>
          <w:sz w:val="20"/>
        </w:rPr>
        <w:fldChar w:fldCharType="end"/>
      </w:r>
      <w:r w:rsidR="00C8768E">
        <w:rPr>
          <w:rFonts w:ascii="Arial" w:hAnsi="Arial" w:cs="Arial"/>
          <w:sz w:val="20"/>
        </w:rPr>
        <w:t>,</w:t>
      </w:r>
      <w:r w:rsidR="00BC1087" w:rsidRPr="001E72D6">
        <w:rPr>
          <w:rFonts w:ascii="Arial" w:hAnsi="Arial" w:cs="Arial"/>
          <w:sz w:val="20"/>
        </w:rPr>
        <w:t xml:space="preserve"> due to the following symptoms and clinical findings:</w:t>
      </w:r>
    </w:p>
    <w:p w:rsidR="00BC1087" w:rsidRPr="001E72D6" w:rsidRDefault="00BC1087" w:rsidP="00BC1087">
      <w:pPr>
        <w:ind w:left="720"/>
        <w:rPr>
          <w:rFonts w:ascii="Arial" w:hAnsi="Arial" w:cs="Arial"/>
          <w:sz w:val="20"/>
        </w:rPr>
      </w:pPr>
    </w:p>
    <w:p w:rsidR="007B45C5" w:rsidRPr="007B45C5" w:rsidRDefault="007B45C5" w:rsidP="007B45C5">
      <w:pPr>
        <w:ind w:left="450"/>
        <w:rPr>
          <w:rFonts w:ascii="Arial" w:hAnsi="Arial" w:cs="Arial"/>
          <w:sz w:val="20"/>
          <w:highlight w:val="lightGray"/>
        </w:rPr>
      </w:pPr>
      <w:r>
        <w:rPr>
          <w:rFonts w:ascii="Arial" w:hAnsi="Arial" w:cs="Arial"/>
          <w:sz w:val="20"/>
          <w:highlight w:val="lightGray"/>
        </w:rPr>
        <w:t>1.</w:t>
      </w:r>
      <w:r>
        <w:rPr>
          <w:rFonts w:ascii="Arial" w:hAnsi="Arial" w:cs="Arial"/>
          <w:sz w:val="20"/>
          <w:highlight w:val="lightGray"/>
        </w:rPr>
        <w:tab/>
        <w:t>&lt;Eg,</w:t>
      </w:r>
      <w:r w:rsidRPr="007B45C5">
        <w:rPr>
          <w:rFonts w:ascii="Arial" w:hAnsi="Arial" w:cs="Arial"/>
          <w:sz w:val="20"/>
          <w:highlight w:val="lightGray"/>
        </w:rPr>
        <w:t xml:space="preserve"> </w:t>
      </w:r>
      <w:r>
        <w:rPr>
          <w:rFonts w:ascii="Arial" w:hAnsi="Arial" w:cs="Arial"/>
          <w:sz w:val="20"/>
          <w:highlight w:val="lightGray"/>
        </w:rPr>
        <w:t>febrile s</w:t>
      </w:r>
      <w:r w:rsidRPr="007B45C5">
        <w:rPr>
          <w:rFonts w:ascii="Arial" w:hAnsi="Arial" w:cs="Arial"/>
          <w:sz w:val="20"/>
          <w:highlight w:val="lightGray"/>
        </w:rPr>
        <w:t xml:space="preserve">eizures, ICD-9 </w:t>
      </w:r>
      <w:proofErr w:type="gramStart"/>
      <w:r w:rsidRPr="007B45C5">
        <w:rPr>
          <w:rFonts w:ascii="Arial" w:hAnsi="Arial" w:cs="Arial"/>
          <w:sz w:val="20"/>
          <w:highlight w:val="lightGray"/>
        </w:rPr>
        <w:t>code:</w:t>
      </w:r>
      <w:proofErr w:type="gramEnd"/>
      <w:r w:rsidRPr="007B45C5">
        <w:rPr>
          <w:rFonts w:ascii="Arial" w:hAnsi="Arial" w:cs="Arial"/>
          <w:sz w:val="20"/>
          <w:highlight w:val="lightGray"/>
        </w:rPr>
        <w:t>&gt;</w:t>
      </w:r>
    </w:p>
    <w:p w:rsidR="007B45C5" w:rsidRPr="007B45C5" w:rsidRDefault="007B45C5" w:rsidP="007B45C5">
      <w:pPr>
        <w:ind w:left="450"/>
        <w:rPr>
          <w:rFonts w:ascii="Arial" w:hAnsi="Arial" w:cs="Arial"/>
          <w:sz w:val="20"/>
          <w:highlight w:val="lightGray"/>
        </w:rPr>
      </w:pPr>
      <w:r>
        <w:rPr>
          <w:rFonts w:ascii="Arial" w:hAnsi="Arial" w:cs="Arial"/>
          <w:sz w:val="20"/>
          <w:highlight w:val="lightGray"/>
        </w:rPr>
        <w:t>2.</w:t>
      </w:r>
      <w:r>
        <w:rPr>
          <w:rFonts w:ascii="Arial" w:hAnsi="Arial" w:cs="Arial"/>
          <w:sz w:val="20"/>
          <w:highlight w:val="lightGray"/>
        </w:rPr>
        <w:tab/>
        <w:t>&lt;Eg,</w:t>
      </w:r>
      <w:r w:rsidRPr="007B45C5">
        <w:rPr>
          <w:rFonts w:ascii="Arial" w:hAnsi="Arial" w:cs="Arial"/>
          <w:sz w:val="20"/>
          <w:highlight w:val="lightGray"/>
        </w:rPr>
        <w:t xml:space="preserve"> developmental delay, ICD-9 </w:t>
      </w:r>
      <w:proofErr w:type="gramStart"/>
      <w:r w:rsidRPr="007B45C5">
        <w:rPr>
          <w:rFonts w:ascii="Arial" w:hAnsi="Arial" w:cs="Arial"/>
          <w:sz w:val="20"/>
          <w:highlight w:val="lightGray"/>
        </w:rPr>
        <w:t>code:</w:t>
      </w:r>
      <w:proofErr w:type="gramEnd"/>
      <w:r w:rsidRPr="007B45C5">
        <w:rPr>
          <w:rFonts w:ascii="Arial" w:hAnsi="Arial" w:cs="Arial"/>
          <w:sz w:val="20"/>
          <w:highlight w:val="lightGray"/>
        </w:rPr>
        <w:t>&gt;</w:t>
      </w:r>
    </w:p>
    <w:p w:rsidR="007B45C5" w:rsidRPr="007B45C5" w:rsidRDefault="007B45C5" w:rsidP="007B45C5">
      <w:pPr>
        <w:ind w:left="450"/>
        <w:rPr>
          <w:rFonts w:ascii="Arial" w:hAnsi="Arial" w:cs="Arial"/>
          <w:sz w:val="20"/>
          <w:highlight w:val="lightGray"/>
        </w:rPr>
      </w:pPr>
      <w:r>
        <w:rPr>
          <w:rFonts w:ascii="Arial" w:hAnsi="Arial" w:cs="Arial"/>
          <w:sz w:val="20"/>
          <w:highlight w:val="lightGray"/>
        </w:rPr>
        <w:t>3.</w:t>
      </w:r>
      <w:r>
        <w:rPr>
          <w:rFonts w:ascii="Arial" w:hAnsi="Arial" w:cs="Arial"/>
          <w:sz w:val="20"/>
          <w:highlight w:val="lightGray"/>
        </w:rPr>
        <w:tab/>
        <w:t>&lt;Eg, a</w:t>
      </w:r>
      <w:r w:rsidRPr="007B45C5">
        <w:rPr>
          <w:rFonts w:ascii="Arial" w:hAnsi="Arial" w:cs="Arial"/>
          <w:sz w:val="20"/>
          <w:highlight w:val="lightGray"/>
        </w:rPr>
        <w:t xml:space="preserve">febrile </w:t>
      </w:r>
      <w:r>
        <w:rPr>
          <w:rFonts w:ascii="Arial" w:hAnsi="Arial" w:cs="Arial"/>
          <w:sz w:val="20"/>
          <w:highlight w:val="lightGray"/>
        </w:rPr>
        <w:t>s</w:t>
      </w:r>
      <w:r w:rsidRPr="007B45C5">
        <w:rPr>
          <w:rFonts w:ascii="Arial" w:hAnsi="Arial" w:cs="Arial"/>
          <w:sz w:val="20"/>
          <w:highlight w:val="lightGray"/>
        </w:rPr>
        <w:t xml:space="preserve">eizures ICD-9 </w:t>
      </w:r>
      <w:proofErr w:type="gramStart"/>
      <w:r w:rsidRPr="007B45C5">
        <w:rPr>
          <w:rFonts w:ascii="Arial" w:hAnsi="Arial" w:cs="Arial"/>
          <w:sz w:val="20"/>
          <w:highlight w:val="lightGray"/>
        </w:rPr>
        <w:t>code:</w:t>
      </w:r>
      <w:proofErr w:type="gramEnd"/>
      <w:r w:rsidRPr="007B45C5">
        <w:rPr>
          <w:rFonts w:ascii="Arial" w:hAnsi="Arial" w:cs="Arial"/>
          <w:sz w:val="20"/>
          <w:highlight w:val="lightGray"/>
        </w:rPr>
        <w:t>&gt;</w:t>
      </w:r>
    </w:p>
    <w:p w:rsidR="007B45C5" w:rsidRPr="00783BBC" w:rsidRDefault="007B45C5" w:rsidP="007B45C5">
      <w:pPr>
        <w:ind w:left="450"/>
        <w:rPr>
          <w:rFonts w:ascii="Arial" w:hAnsi="Arial" w:cs="Arial"/>
          <w:sz w:val="20"/>
          <w:highlight w:val="lightGray"/>
        </w:rPr>
      </w:pPr>
      <w:r w:rsidRPr="00783BBC">
        <w:rPr>
          <w:rFonts w:ascii="Arial" w:hAnsi="Arial" w:cs="Arial"/>
          <w:sz w:val="20"/>
          <w:highlight w:val="lightGray"/>
        </w:rPr>
        <w:t>4.</w:t>
      </w:r>
      <w:r w:rsidRPr="00783BBC">
        <w:rPr>
          <w:rFonts w:ascii="Arial" w:hAnsi="Arial" w:cs="Arial"/>
          <w:sz w:val="20"/>
          <w:highlight w:val="lightGray"/>
        </w:rPr>
        <w:tab/>
        <w:t xml:space="preserve">&lt;Eg, myoclonic seizures, ICD-9 </w:t>
      </w:r>
      <w:proofErr w:type="gramStart"/>
      <w:r w:rsidRPr="00783BBC">
        <w:rPr>
          <w:rFonts w:ascii="Arial" w:hAnsi="Arial" w:cs="Arial"/>
          <w:sz w:val="20"/>
          <w:highlight w:val="lightGray"/>
        </w:rPr>
        <w:t>code:</w:t>
      </w:r>
      <w:proofErr w:type="gramEnd"/>
      <w:r w:rsidRPr="00783BBC">
        <w:rPr>
          <w:rFonts w:ascii="Arial" w:hAnsi="Arial" w:cs="Arial"/>
          <w:sz w:val="20"/>
          <w:highlight w:val="lightGray"/>
        </w:rPr>
        <w:t>&gt;</w:t>
      </w:r>
    </w:p>
    <w:p w:rsidR="007B45C5" w:rsidRPr="007B45C5" w:rsidRDefault="007B45C5" w:rsidP="007B45C5">
      <w:pPr>
        <w:ind w:left="450"/>
        <w:rPr>
          <w:rFonts w:ascii="Arial" w:hAnsi="Arial" w:cs="Arial"/>
          <w:sz w:val="20"/>
          <w:highlight w:val="lightGray"/>
        </w:rPr>
      </w:pPr>
      <w:r>
        <w:rPr>
          <w:rFonts w:ascii="Arial" w:hAnsi="Arial" w:cs="Arial"/>
          <w:sz w:val="20"/>
          <w:highlight w:val="lightGray"/>
        </w:rPr>
        <w:t>5.</w:t>
      </w:r>
      <w:r>
        <w:rPr>
          <w:rFonts w:ascii="Arial" w:hAnsi="Arial" w:cs="Arial"/>
          <w:sz w:val="20"/>
          <w:highlight w:val="lightGray"/>
        </w:rPr>
        <w:tab/>
        <w:t>&lt;Eg, absence s</w:t>
      </w:r>
      <w:r w:rsidRPr="007B45C5">
        <w:rPr>
          <w:rFonts w:ascii="Arial" w:hAnsi="Arial" w:cs="Arial"/>
          <w:sz w:val="20"/>
          <w:highlight w:val="lightGray"/>
        </w:rPr>
        <w:t xml:space="preserve">eizures, ICD-9 </w:t>
      </w:r>
      <w:proofErr w:type="gramStart"/>
      <w:r w:rsidRPr="007B45C5">
        <w:rPr>
          <w:rFonts w:ascii="Arial" w:hAnsi="Arial" w:cs="Arial"/>
          <w:sz w:val="20"/>
          <w:highlight w:val="lightGray"/>
        </w:rPr>
        <w:t>code:</w:t>
      </w:r>
      <w:proofErr w:type="gramEnd"/>
      <w:r w:rsidRPr="007B45C5">
        <w:rPr>
          <w:rFonts w:ascii="Arial" w:hAnsi="Arial" w:cs="Arial"/>
          <w:sz w:val="20"/>
          <w:highlight w:val="lightGray"/>
        </w:rPr>
        <w:t>&gt;</w:t>
      </w:r>
    </w:p>
    <w:p w:rsidR="007B45C5" w:rsidRPr="007B45C5" w:rsidRDefault="007B45C5" w:rsidP="007B45C5">
      <w:pPr>
        <w:ind w:left="450"/>
        <w:rPr>
          <w:rFonts w:ascii="Arial" w:hAnsi="Arial" w:cs="Arial"/>
          <w:sz w:val="20"/>
          <w:highlight w:val="lightGray"/>
        </w:rPr>
      </w:pPr>
      <w:r>
        <w:rPr>
          <w:rFonts w:ascii="Arial" w:hAnsi="Arial" w:cs="Arial"/>
          <w:sz w:val="20"/>
          <w:highlight w:val="lightGray"/>
        </w:rPr>
        <w:t>6.</w:t>
      </w:r>
      <w:r>
        <w:rPr>
          <w:rFonts w:ascii="Arial" w:hAnsi="Arial" w:cs="Arial"/>
          <w:sz w:val="20"/>
          <w:highlight w:val="lightGray"/>
        </w:rPr>
        <w:tab/>
        <w:t>&lt;</w:t>
      </w:r>
      <w:proofErr w:type="spellStart"/>
      <w:r>
        <w:rPr>
          <w:rFonts w:ascii="Arial" w:hAnsi="Arial" w:cs="Arial"/>
          <w:sz w:val="20"/>
          <w:highlight w:val="lightGray"/>
        </w:rPr>
        <w:t>Eg</w:t>
      </w:r>
      <w:proofErr w:type="spellEnd"/>
      <w:r>
        <w:rPr>
          <w:rFonts w:ascii="Arial" w:hAnsi="Arial" w:cs="Arial"/>
          <w:sz w:val="20"/>
          <w:highlight w:val="lightGray"/>
        </w:rPr>
        <w:t>, tonic-</w:t>
      </w:r>
      <w:proofErr w:type="spellStart"/>
      <w:r>
        <w:rPr>
          <w:rFonts w:ascii="Arial" w:hAnsi="Arial" w:cs="Arial"/>
          <w:sz w:val="20"/>
          <w:highlight w:val="lightGray"/>
        </w:rPr>
        <w:t>clonic</w:t>
      </w:r>
      <w:proofErr w:type="spellEnd"/>
      <w:r>
        <w:rPr>
          <w:rFonts w:ascii="Arial" w:hAnsi="Arial" w:cs="Arial"/>
          <w:sz w:val="20"/>
          <w:highlight w:val="lightGray"/>
        </w:rPr>
        <w:t xml:space="preserve"> s</w:t>
      </w:r>
      <w:r w:rsidRPr="007B45C5">
        <w:rPr>
          <w:rFonts w:ascii="Arial" w:hAnsi="Arial" w:cs="Arial"/>
          <w:sz w:val="20"/>
          <w:highlight w:val="lightGray"/>
        </w:rPr>
        <w:t xml:space="preserve">eizures, ICD-9 </w:t>
      </w:r>
      <w:proofErr w:type="gramStart"/>
      <w:r w:rsidRPr="007B45C5">
        <w:rPr>
          <w:rFonts w:ascii="Arial" w:hAnsi="Arial" w:cs="Arial"/>
          <w:sz w:val="20"/>
          <w:highlight w:val="lightGray"/>
        </w:rPr>
        <w:t>code:</w:t>
      </w:r>
      <w:proofErr w:type="gramEnd"/>
      <w:r w:rsidRPr="007B45C5">
        <w:rPr>
          <w:rFonts w:ascii="Arial" w:hAnsi="Arial" w:cs="Arial"/>
          <w:sz w:val="20"/>
          <w:highlight w:val="lightGray"/>
        </w:rPr>
        <w:t>&gt;</w:t>
      </w:r>
    </w:p>
    <w:p w:rsidR="007B45C5" w:rsidRPr="007B45C5" w:rsidRDefault="007B45C5" w:rsidP="007B45C5">
      <w:pPr>
        <w:ind w:left="450"/>
        <w:rPr>
          <w:rFonts w:ascii="Arial" w:hAnsi="Arial" w:cs="Arial"/>
          <w:sz w:val="20"/>
          <w:highlight w:val="lightGray"/>
        </w:rPr>
      </w:pPr>
      <w:r>
        <w:rPr>
          <w:rFonts w:ascii="Arial" w:hAnsi="Arial" w:cs="Arial"/>
          <w:sz w:val="20"/>
          <w:highlight w:val="lightGray"/>
        </w:rPr>
        <w:t>7.</w:t>
      </w:r>
      <w:r>
        <w:rPr>
          <w:rFonts w:ascii="Arial" w:hAnsi="Arial" w:cs="Arial"/>
          <w:sz w:val="20"/>
          <w:highlight w:val="lightGray"/>
        </w:rPr>
        <w:tab/>
        <w:t>&lt;Eg, atonic s</w:t>
      </w:r>
      <w:r w:rsidRPr="007B45C5">
        <w:rPr>
          <w:rFonts w:ascii="Arial" w:hAnsi="Arial" w:cs="Arial"/>
          <w:sz w:val="20"/>
          <w:highlight w:val="lightGray"/>
        </w:rPr>
        <w:t xml:space="preserve">eizures, ICD-9 </w:t>
      </w:r>
      <w:proofErr w:type="gramStart"/>
      <w:r w:rsidRPr="007B45C5">
        <w:rPr>
          <w:rFonts w:ascii="Arial" w:hAnsi="Arial" w:cs="Arial"/>
          <w:sz w:val="20"/>
          <w:highlight w:val="lightGray"/>
        </w:rPr>
        <w:t>code:</w:t>
      </w:r>
      <w:proofErr w:type="gramEnd"/>
      <w:r w:rsidRPr="007B45C5">
        <w:rPr>
          <w:rFonts w:ascii="Arial" w:hAnsi="Arial" w:cs="Arial"/>
          <w:sz w:val="20"/>
          <w:highlight w:val="lightGray"/>
        </w:rPr>
        <w:t>&gt;</w:t>
      </w:r>
    </w:p>
    <w:p w:rsidR="00BC1087" w:rsidRDefault="007B45C5" w:rsidP="007B45C5">
      <w:pPr>
        <w:ind w:left="450"/>
        <w:rPr>
          <w:rFonts w:ascii="Arial" w:hAnsi="Arial" w:cs="Arial"/>
          <w:sz w:val="20"/>
        </w:rPr>
      </w:pPr>
      <w:r w:rsidRPr="007B45C5">
        <w:rPr>
          <w:rFonts w:ascii="Arial" w:hAnsi="Arial" w:cs="Arial"/>
          <w:sz w:val="20"/>
          <w:highlight w:val="lightGray"/>
        </w:rPr>
        <w:t>8.</w:t>
      </w:r>
      <w:r w:rsidRPr="007B45C5">
        <w:rPr>
          <w:rFonts w:ascii="Arial" w:hAnsi="Arial" w:cs="Arial"/>
          <w:sz w:val="20"/>
          <w:highlight w:val="lightGray"/>
        </w:rPr>
        <w:tab/>
        <w:t>&lt; Eg</w:t>
      </w:r>
      <w:r>
        <w:rPr>
          <w:rFonts w:ascii="Arial" w:hAnsi="Arial" w:cs="Arial"/>
          <w:sz w:val="20"/>
          <w:highlight w:val="lightGray"/>
        </w:rPr>
        <w:t>,</w:t>
      </w:r>
      <w:r w:rsidRPr="007B45C5">
        <w:rPr>
          <w:rFonts w:ascii="Arial" w:hAnsi="Arial" w:cs="Arial"/>
          <w:sz w:val="20"/>
          <w:highlight w:val="lightGray"/>
        </w:rPr>
        <w:t xml:space="preserve"> </w:t>
      </w:r>
      <w:r>
        <w:rPr>
          <w:rFonts w:ascii="Arial" w:hAnsi="Arial" w:cs="Arial"/>
          <w:sz w:val="20"/>
          <w:highlight w:val="lightGray"/>
        </w:rPr>
        <w:t>f</w:t>
      </w:r>
      <w:r w:rsidRPr="007B45C5">
        <w:rPr>
          <w:rFonts w:ascii="Arial" w:hAnsi="Arial" w:cs="Arial"/>
          <w:sz w:val="20"/>
          <w:highlight w:val="lightGray"/>
        </w:rPr>
        <w:t>amily history includes XX family member with similar symptoms &gt;</w:t>
      </w:r>
    </w:p>
    <w:p w:rsidR="007B45C5" w:rsidRPr="001E72D6" w:rsidRDefault="007B45C5" w:rsidP="007B45C5">
      <w:pPr>
        <w:ind w:left="450"/>
        <w:rPr>
          <w:rFonts w:ascii="Arial" w:hAnsi="Arial" w:cs="Arial"/>
          <w:sz w:val="20"/>
        </w:rPr>
      </w:pPr>
    </w:p>
    <w:p w:rsidR="00BC1087" w:rsidRPr="00D80521" w:rsidRDefault="00BC1087" w:rsidP="008379FF">
      <w:pPr>
        <w:rPr>
          <w:rFonts w:ascii="Arial" w:hAnsi="Arial" w:cs="Arial"/>
          <w:color w:val="000000"/>
          <w:sz w:val="20"/>
        </w:rPr>
      </w:pPr>
      <w:r w:rsidRPr="00D80521">
        <w:rPr>
          <w:rFonts w:ascii="Arial" w:hAnsi="Arial" w:cs="Arial"/>
          <w:sz w:val="20"/>
        </w:rPr>
        <w:t xml:space="preserve">The </w:t>
      </w:r>
      <w:r w:rsidR="007B45C5">
        <w:rPr>
          <w:rFonts w:ascii="Arial" w:hAnsi="Arial" w:cs="Arial"/>
          <w:sz w:val="20"/>
        </w:rPr>
        <w:t xml:space="preserve">patient’s clinical </w:t>
      </w:r>
      <w:r w:rsidR="007B45C5" w:rsidRPr="007B45C5">
        <w:rPr>
          <w:rFonts w:ascii="Arial" w:hAnsi="Arial" w:cs="Arial"/>
          <w:sz w:val="20"/>
          <w:highlight w:val="lightGray"/>
        </w:rPr>
        <w:t>&lt;and family&gt;</w:t>
      </w:r>
      <w:r w:rsidR="00D80521">
        <w:rPr>
          <w:rFonts w:ascii="Arial" w:hAnsi="Arial" w:cs="Arial"/>
          <w:sz w:val="20"/>
        </w:rPr>
        <w:t xml:space="preserve"> history is</w:t>
      </w:r>
      <w:r w:rsidRPr="00D80521">
        <w:rPr>
          <w:rFonts w:ascii="Arial" w:hAnsi="Arial" w:cs="Arial"/>
          <w:sz w:val="20"/>
        </w:rPr>
        <w:t xml:space="preserve"> indicative of </w:t>
      </w:r>
      <w:proofErr w:type="spellStart"/>
      <w:r w:rsidRPr="00D80521">
        <w:rPr>
          <w:rFonts w:ascii="Arial" w:hAnsi="Arial" w:cs="Arial"/>
          <w:sz w:val="20"/>
        </w:rPr>
        <w:t>Dravet</w:t>
      </w:r>
      <w:proofErr w:type="spellEnd"/>
      <w:r w:rsidRPr="00D80521">
        <w:rPr>
          <w:rFonts w:ascii="Arial" w:hAnsi="Arial" w:cs="Arial"/>
          <w:sz w:val="20"/>
        </w:rPr>
        <w:t xml:space="preserve"> syndrome, a </w:t>
      </w:r>
      <w:r w:rsidR="008379FF" w:rsidRPr="00D80521">
        <w:rPr>
          <w:rFonts w:ascii="Arial" w:hAnsi="Arial" w:cs="Arial"/>
          <w:sz w:val="20"/>
        </w:rPr>
        <w:t>severe form of epilep</w:t>
      </w:r>
      <w:r w:rsidR="00130926" w:rsidRPr="00D80521">
        <w:rPr>
          <w:rFonts w:ascii="Arial" w:hAnsi="Arial" w:cs="Arial"/>
          <w:sz w:val="20"/>
        </w:rPr>
        <w:t>tic encephalopathy</w:t>
      </w:r>
      <w:r w:rsidR="008379FF" w:rsidRPr="00D80521">
        <w:rPr>
          <w:rFonts w:ascii="Arial" w:hAnsi="Arial" w:cs="Arial"/>
          <w:sz w:val="20"/>
        </w:rPr>
        <w:t xml:space="preserve"> also known as severe myoclonic epilepsy of infancy (SMEI). </w:t>
      </w:r>
      <w:r w:rsidRPr="00D80521">
        <w:rPr>
          <w:rFonts w:ascii="Arial" w:hAnsi="Arial" w:cs="Arial"/>
          <w:color w:val="000000"/>
          <w:sz w:val="20"/>
        </w:rPr>
        <w:t>Febrile seizures occur before the age of 1 and are</w:t>
      </w:r>
      <w:r w:rsidR="008379FF" w:rsidRPr="00D80521">
        <w:rPr>
          <w:rFonts w:ascii="Arial" w:hAnsi="Arial" w:cs="Arial"/>
          <w:color w:val="000000"/>
          <w:sz w:val="20"/>
        </w:rPr>
        <w:t xml:space="preserve"> often</w:t>
      </w:r>
      <w:r w:rsidRPr="00D80521">
        <w:rPr>
          <w:rFonts w:ascii="Arial" w:hAnsi="Arial" w:cs="Arial"/>
          <w:color w:val="000000"/>
          <w:sz w:val="20"/>
        </w:rPr>
        <w:t xml:space="preserve"> followed by afebrile seizures of varying types: </w:t>
      </w:r>
      <w:r w:rsidRPr="00D80521">
        <w:rPr>
          <w:rFonts w:ascii="Arial" w:hAnsi="Arial" w:cs="Arial"/>
          <w:sz w:val="20"/>
        </w:rPr>
        <w:t>generalized tonic-</w:t>
      </w:r>
      <w:proofErr w:type="spellStart"/>
      <w:r w:rsidRPr="00D80521">
        <w:rPr>
          <w:rFonts w:ascii="Arial" w:hAnsi="Arial" w:cs="Arial"/>
          <w:sz w:val="20"/>
        </w:rPr>
        <w:t>clonic</w:t>
      </w:r>
      <w:proofErr w:type="spellEnd"/>
      <w:r w:rsidRPr="00D80521">
        <w:rPr>
          <w:rFonts w:ascii="Arial" w:hAnsi="Arial" w:cs="Arial"/>
          <w:sz w:val="20"/>
        </w:rPr>
        <w:t xml:space="preserve">, myoclonic, myoclonic-astatic, or absence. </w:t>
      </w:r>
      <w:r w:rsidR="00590EA5" w:rsidRPr="00D80521">
        <w:rPr>
          <w:rFonts w:ascii="Arial" w:hAnsi="Arial" w:cs="Arial"/>
          <w:sz w:val="20"/>
        </w:rPr>
        <w:t xml:space="preserve">Children with </w:t>
      </w:r>
      <w:proofErr w:type="spellStart"/>
      <w:r w:rsidR="00590EA5" w:rsidRPr="00D80521">
        <w:rPr>
          <w:rFonts w:ascii="Arial" w:hAnsi="Arial" w:cs="Arial"/>
          <w:color w:val="000000"/>
          <w:sz w:val="20"/>
        </w:rPr>
        <w:t>Dravet</w:t>
      </w:r>
      <w:proofErr w:type="spellEnd"/>
      <w:r w:rsidR="00590EA5" w:rsidRPr="00D80521">
        <w:rPr>
          <w:rFonts w:ascii="Arial" w:hAnsi="Arial" w:cs="Arial"/>
          <w:color w:val="000000"/>
          <w:sz w:val="20"/>
        </w:rPr>
        <w:t xml:space="preserve"> syndrome experience a range of developmental </w:t>
      </w:r>
      <w:r w:rsidR="00F04D3D" w:rsidRPr="00D80521">
        <w:rPr>
          <w:rFonts w:ascii="Arial" w:hAnsi="Arial" w:cs="Arial"/>
          <w:color w:val="000000"/>
          <w:sz w:val="20"/>
        </w:rPr>
        <w:t xml:space="preserve">and behavioral </w:t>
      </w:r>
      <w:r w:rsidR="00590EA5" w:rsidRPr="00D80521">
        <w:rPr>
          <w:rFonts w:ascii="Arial" w:hAnsi="Arial" w:cs="Arial"/>
          <w:color w:val="000000"/>
          <w:sz w:val="20"/>
        </w:rPr>
        <w:t xml:space="preserve">issues, including </w:t>
      </w:r>
      <w:r w:rsidR="00F04D3D" w:rsidRPr="00D80521">
        <w:rPr>
          <w:rFonts w:ascii="Arial" w:hAnsi="Arial" w:cs="Arial"/>
          <w:color w:val="000000"/>
          <w:sz w:val="20"/>
        </w:rPr>
        <w:t xml:space="preserve">hyperactivity and </w:t>
      </w:r>
      <w:r w:rsidR="00590EA5" w:rsidRPr="00D80521">
        <w:rPr>
          <w:rFonts w:ascii="Arial" w:hAnsi="Arial" w:cs="Arial"/>
          <w:color w:val="000000"/>
          <w:sz w:val="20"/>
        </w:rPr>
        <w:t>poor development of language and motor skills</w:t>
      </w:r>
      <w:r w:rsidR="00130926" w:rsidRPr="00D80521">
        <w:rPr>
          <w:rFonts w:ascii="Arial" w:hAnsi="Arial" w:cs="Arial"/>
          <w:color w:val="000000"/>
          <w:sz w:val="20"/>
        </w:rPr>
        <w:t xml:space="preserve">. </w:t>
      </w:r>
      <w:r w:rsidR="006418CD" w:rsidRPr="00D80521">
        <w:rPr>
          <w:rFonts w:ascii="Arial" w:hAnsi="Arial" w:cs="Arial"/>
          <w:color w:val="000000"/>
          <w:sz w:val="20"/>
        </w:rPr>
        <w:t>High seizure frequency</w:t>
      </w:r>
      <w:r w:rsidR="001B51B0" w:rsidRPr="00D80521">
        <w:rPr>
          <w:rFonts w:ascii="Arial" w:hAnsi="Arial" w:cs="Arial"/>
          <w:color w:val="000000"/>
          <w:sz w:val="20"/>
        </w:rPr>
        <w:fldChar w:fldCharType="begin">
          <w:fldData xml:space="preserve">PFJlZm1hbj48Q2l0ZT48QXV0aG9yPlJhZ29uYTwvQXV0aG9yPjxZZWFyPjIwMTA8L1llYXI+PFJl
Y051bT4xMjg8L1JlY051bT48SURUZXh0PkRyYXZldCBzeW5kcm9tZTogZWFybHkgY2xpbmljYWwg
bWFuaWZlc3RhdGlvbnMgYW5kIGNvZ25pdGl2ZSBvdXRjb21lIGluIDM3IEl0YWxpYW4gcGF0aWVu
dHM8L0lEVGV4dD48TURMIFJlZl9UeXBlPSJKb3VybmFsIj48UmVmX1R5cGU+Sm91cm5hbDwvUmVm
X1R5cGU+PFJlZl9JRD4xMjg8L1JlZl9JRD48VGl0bGVfUHJpbWFyeT5EcmF2ZXQgc3luZHJvbWU6
IGVhcmx5IGNsaW5pY2FsIG1hbmlmZXN0YXRpb25zIGFuZCBjb2duaXRpdmUgb3V0Y29tZSBpbiAz
NyBJdGFsaWFuIHBhdGllbnRzPC9UaXRsZV9QcmltYXJ5PjxBdXRob3JzX1ByaW1hcnk+UmFnb25h
LEYuPC9BdXRob3JzX1ByaW1hcnk+PEF1dGhvcnNfUHJpbWFyeT5CcmF6em8sRC48L0F1dGhvcnNf
UHJpbWFyeT48QXV0aG9yc19QcmltYXJ5PkRlLEdpb3JnaSxJPC9BdXRob3JzX1ByaW1hcnk+PEF1
dGhvcnNfUHJpbWFyeT5Nb3JiaSxNLjwvQXV0aG9yc19QcmltYXJ5PjxBdXRob3JzX1ByaW1hcnk+
RnJlcmksRS48L0F1dGhvcnNfUHJpbWFyeT48QXV0aG9yc19QcmltYXJ5PlRldXRvbmljbyxGLjwv
QXV0aG9yc19QcmltYXJ5PjxBdXRob3JzX1ByaW1hcnk+R2VubmFybyxFLjwvQXV0aG9yc19Qcmlt
YXJ5PjxBdXRob3JzX1ByaW1hcnk+WmFyYSxGLjwvQXV0aG9yc19QcmltYXJ5PjxBdXRob3JzX1By
aW1hcnk+QmluZWxsaSxTLjwvQXV0aG9yc19QcmltYXJ5PjxBdXRob3JzX1ByaW1hcnk+VmVnZ2lv
dHRpLFAuPC9BdXRob3JzX1ByaW1hcnk+PEF1dGhvcnNfUHJpbWFyeT5HcmFuYXRhLFQuPC9BdXRo
b3JzX1ByaW1hcnk+PERhdGVfUHJpbWFyeT4yMDEwLzE8L0RhdGVfUHJpbWFyeT48S2V5d29yZHM+
QWRvbGVzY2VudDwvS2V5d29yZHM+PEtleXdvcmRzPkJyYWluPC9LZXl3b3Jkcz48S2V5d29yZHM+
Q2hpbGQ8L0tleXdvcmRzPjxLZXl3b3Jkcz5DaGlsZCBCZWhhdmlvciBEaXNvcmRlcnM8L0tleXdv
cmRzPjxLZXl3b3Jkcz5DaGlsZCxQcmVzY2hvb2w8L0tleXdvcmRzPjxLZXl3b3Jkcz5Db2duaXRp
b24gRGlzb3JkZXJzPC9LZXl3b3Jkcz48S2V5d29yZHM+ZGlhZ25vc2lzPC9LZXl3b3Jkcz48S2V5
d29yZHM+RGlhZ25vc2lzLERpZmZlcmVudGlhbDwvS2V5d29yZHM+PEtleXdvcmRzPkRpc2Vhc2Ug
UHJvZ3Jlc3Npb248L0tleXdvcmRzPjxLZXl3b3Jkcz5FcGlsZXBzaWVzLE15b2Nsb25pYzwvS2V5
d29yZHM+PEtleXdvcmRzPkVwaWxlcHN5PC9LZXl3b3Jkcz48S2V5d29yZHM+RmVtYWxlPC9LZXl3
b3Jkcz48S2V5d29yZHM+Z2VuZXRpY3M8L0tleXdvcmRzPjxLZXl3b3Jkcz5IdW1hbnM8L0tleXdv
cmRzPjxLZXl3b3Jkcz5JbmZhbnQ8L0tleXdvcmRzPjxLZXl3b3Jkcz5JbnRlbGxlY3R1YWwgRGlz
YWJpbGl0eTwvS2V5d29yZHM+PEtleXdvcmRzPkl0YWx5PC9LZXl3b3Jkcz48S2V5d29yZHM+TWFs
ZTwvS2V5d29yZHM+PEtleXdvcmRzPk11dGF0aW9uPC9LZXl3b3Jkcz48S2V5d29yZHM+TkFWMS4x
IFZvbHRhZ2UtR2F0ZWQgU29kaXVtIENoYW5uZWw8L0tleXdvcmRzPjxLZXl3b3Jkcz5OZXJ2ZSBU
aXNzdWUgUHJvdGVpbnM8L0tleXdvcmRzPjxLZXl3b3Jkcz5wYXRob2xvZ3k8L0tleXdvcmRzPjxL
ZXl3b3Jkcz5waHlzaW9wYXRob2xvZ3k8L0tleXdvcmRzPjxLZXl3b3Jkcz5TZWl6dXJlczwvS2V5
d29yZHM+PEtleXdvcmRzPlNvZGl1bSBDaGFubmVsczwvS2V5d29yZHM+PEtleXdvcmRzPlN0YXR1
cyBFcGlsZXB0aWN1czwvS2V5d29yZHM+PEtleXdvcmRzPlN5bmRyb21lPC9LZXl3b3Jkcz48S2V5
d29yZHM+WW91bmcgQWR1bHQ8L0tleXdvcmRzPjxSZXByaW50Pk5vdCBpbiBGaWxlPC9SZXByaW50
PjxTdGFydF9QYWdlPjcxPC9TdGFydF9QYWdlPjxFbmRfUGFnZT43NzwvRW5kX1BhZ2U+PFBlcmlv
ZGljYWw+QnJhaW4gRGV2LjwvUGVyaW9kaWNhbD48Vm9sdW1lPjMyPC9Wb2x1bWU+PElzc3VlPjE8
L0lzc3VlPjxNaXNjXzM+UzAzODctNzYwNCgwOSkwMDI1Ny01IFtwaWldOzEwLjEwMTYvai5icmFp
bmRldi4yMDA5LjA5LjAxNCBbZG9pXTwvTWlzY18zPjxBZGRyZXNzPkRlcGFydG1lbnQgb2YgUGVk
aWF0cmljIE5ldXJvc2NpZW5jZSwgRm9uZGF6aW9uZSBJUkNDUywgSXN0aXR1dG8gTmF6aW9uYWxl
IE5ldXJvbG9naWNvIEMgQmVzdGEsIE1pbGFubywgSXRhbHk8L0FkZHJlc3M+PFdlYl9VUkw+UE06
MTk4NTQ2MDA8L1dlYl9VUkw+PFpaX0pvdXJuYWxTdGRBYmJyZXY+PGYgbmFtZT0iU3lzdGVtIj5C
cmFpbiBEZXYuPC9mPjwvWlpfSm91cm5hbFN0ZEFiYnJldj48WlpfV29ya2Zvcm1JRD4xPC9aWl9X
b3JrZm9ybUlEPjwvTURMPjwvQ2l0ZT48L1JlZm1hbj4A
</w:fldData>
        </w:fldChar>
      </w:r>
      <w:r w:rsidR="004022DB">
        <w:rPr>
          <w:rFonts w:ascii="Arial" w:hAnsi="Arial" w:cs="Arial"/>
          <w:color w:val="000000"/>
          <w:sz w:val="20"/>
        </w:rPr>
        <w:instrText xml:space="preserve"> ADDIN REFMGR.CITE </w:instrText>
      </w:r>
      <w:r w:rsidR="001B51B0">
        <w:rPr>
          <w:rFonts w:ascii="Arial" w:hAnsi="Arial" w:cs="Arial"/>
          <w:color w:val="000000"/>
          <w:sz w:val="20"/>
        </w:rPr>
        <w:fldChar w:fldCharType="begin">
          <w:fldData xml:space="preserve">PFJlZm1hbj48Q2l0ZT48QXV0aG9yPlJhZ29uYTwvQXV0aG9yPjxZZWFyPjIwMTA8L1llYXI+PFJl
Y051bT4xMjg8L1JlY051bT48SURUZXh0PkRyYXZldCBzeW5kcm9tZTogZWFybHkgY2xpbmljYWwg
bWFuaWZlc3RhdGlvbnMgYW5kIGNvZ25pdGl2ZSBvdXRjb21lIGluIDM3IEl0YWxpYW4gcGF0aWVu
dHM8L0lEVGV4dD48TURMIFJlZl9UeXBlPSJKb3VybmFsIj48UmVmX1R5cGU+Sm91cm5hbDwvUmVm
X1R5cGU+PFJlZl9JRD4xMjg8L1JlZl9JRD48VGl0bGVfUHJpbWFyeT5EcmF2ZXQgc3luZHJvbWU6
IGVhcmx5IGNsaW5pY2FsIG1hbmlmZXN0YXRpb25zIGFuZCBjb2duaXRpdmUgb3V0Y29tZSBpbiAz
NyBJdGFsaWFuIHBhdGllbnRzPC9UaXRsZV9QcmltYXJ5PjxBdXRob3JzX1ByaW1hcnk+UmFnb25h
LEYuPC9BdXRob3JzX1ByaW1hcnk+PEF1dGhvcnNfUHJpbWFyeT5CcmF6em8sRC48L0F1dGhvcnNf
UHJpbWFyeT48QXV0aG9yc19QcmltYXJ5PkRlLEdpb3JnaSxJPC9BdXRob3JzX1ByaW1hcnk+PEF1
dGhvcnNfUHJpbWFyeT5Nb3JiaSxNLjwvQXV0aG9yc19QcmltYXJ5PjxBdXRob3JzX1ByaW1hcnk+
RnJlcmksRS48L0F1dGhvcnNfUHJpbWFyeT48QXV0aG9yc19QcmltYXJ5PlRldXRvbmljbyxGLjwv
QXV0aG9yc19QcmltYXJ5PjxBdXRob3JzX1ByaW1hcnk+R2VubmFybyxFLjwvQXV0aG9yc19Qcmlt
YXJ5PjxBdXRob3JzX1ByaW1hcnk+WmFyYSxGLjwvQXV0aG9yc19QcmltYXJ5PjxBdXRob3JzX1By
aW1hcnk+QmluZWxsaSxTLjwvQXV0aG9yc19QcmltYXJ5PjxBdXRob3JzX1ByaW1hcnk+VmVnZ2lv
dHRpLFAuPC9BdXRob3JzX1ByaW1hcnk+PEF1dGhvcnNfUHJpbWFyeT5HcmFuYXRhLFQuPC9BdXRo
b3JzX1ByaW1hcnk+PERhdGVfUHJpbWFyeT4yMDEwLzE8L0RhdGVfUHJpbWFyeT48S2V5d29yZHM+
QWRvbGVzY2VudDwvS2V5d29yZHM+PEtleXdvcmRzPkJyYWluPC9LZXl3b3Jkcz48S2V5d29yZHM+
Q2hpbGQ8L0tleXdvcmRzPjxLZXl3b3Jkcz5DaGlsZCBCZWhhdmlvciBEaXNvcmRlcnM8L0tleXdv
cmRzPjxLZXl3b3Jkcz5DaGlsZCxQcmVzY2hvb2w8L0tleXdvcmRzPjxLZXl3b3Jkcz5Db2duaXRp
b24gRGlzb3JkZXJzPC9LZXl3b3Jkcz48S2V5d29yZHM+ZGlhZ25vc2lzPC9LZXl3b3Jkcz48S2V5
d29yZHM+RGlhZ25vc2lzLERpZmZlcmVudGlhbDwvS2V5d29yZHM+PEtleXdvcmRzPkRpc2Vhc2Ug
UHJvZ3Jlc3Npb248L0tleXdvcmRzPjxLZXl3b3Jkcz5FcGlsZXBzaWVzLE15b2Nsb25pYzwvS2V5
d29yZHM+PEtleXdvcmRzPkVwaWxlcHN5PC9LZXl3b3Jkcz48S2V5d29yZHM+RmVtYWxlPC9LZXl3
b3Jkcz48S2V5d29yZHM+Z2VuZXRpY3M8L0tleXdvcmRzPjxLZXl3b3Jkcz5IdW1hbnM8L0tleXdv
cmRzPjxLZXl3b3Jkcz5JbmZhbnQ8L0tleXdvcmRzPjxLZXl3b3Jkcz5JbnRlbGxlY3R1YWwgRGlz
YWJpbGl0eTwvS2V5d29yZHM+PEtleXdvcmRzPkl0YWx5PC9LZXl3b3Jkcz48S2V5d29yZHM+TWFs
ZTwvS2V5d29yZHM+PEtleXdvcmRzPk11dGF0aW9uPC9LZXl3b3Jkcz48S2V5d29yZHM+TkFWMS4x
IFZvbHRhZ2UtR2F0ZWQgU29kaXVtIENoYW5uZWw8L0tleXdvcmRzPjxLZXl3b3Jkcz5OZXJ2ZSBU
aXNzdWUgUHJvdGVpbnM8L0tleXdvcmRzPjxLZXl3b3Jkcz5wYXRob2xvZ3k8L0tleXdvcmRzPjxL
ZXl3b3Jkcz5waHlzaW9wYXRob2xvZ3k8L0tleXdvcmRzPjxLZXl3b3Jkcz5TZWl6dXJlczwvS2V5
d29yZHM+PEtleXdvcmRzPlNvZGl1bSBDaGFubmVsczwvS2V5d29yZHM+PEtleXdvcmRzPlN0YXR1
cyBFcGlsZXB0aWN1czwvS2V5d29yZHM+PEtleXdvcmRzPlN5bmRyb21lPC9LZXl3b3Jkcz48S2V5
d29yZHM+WW91bmcgQWR1bHQ8L0tleXdvcmRzPjxSZXByaW50Pk5vdCBpbiBGaWxlPC9SZXByaW50
PjxTdGFydF9QYWdlPjcxPC9TdGFydF9QYWdlPjxFbmRfUGFnZT43NzwvRW5kX1BhZ2U+PFBlcmlv
ZGljYWw+QnJhaW4gRGV2LjwvUGVyaW9kaWNhbD48Vm9sdW1lPjMyPC9Wb2x1bWU+PElzc3VlPjE8
L0lzc3VlPjxNaXNjXzM+UzAzODctNzYwNCgwOSkwMDI1Ny01IFtwaWldOzEwLjEwMTYvai5icmFp
bmRldi4yMDA5LjA5LjAxNCBbZG9pXTwvTWlzY18zPjxBZGRyZXNzPkRlcGFydG1lbnQgb2YgUGVk
aWF0cmljIE5ldXJvc2NpZW5jZSwgRm9uZGF6aW9uZSBJUkNDUywgSXN0aXR1dG8gTmF6aW9uYWxl
IE5ldXJvbG9naWNvIEMgQmVzdGEsIE1pbGFubywgSXRhbHk8L0FkZHJlc3M+PFdlYl9VUkw+UE06
MTk4NTQ2MDA8L1dlYl9VUkw+PFpaX0pvdXJuYWxTdGRBYmJyZXY+PGYgbmFtZT0iU3lzdGVtIj5C
cmFpbiBEZXYuPC9mPjwvWlpfSm91cm5hbFN0ZEFiYnJldj48WlpfV29ya2Zvcm1JRD4xPC9aWl9X
b3JrZm9ybUlEPjwvTURMPjwvQ2l0ZT48L1JlZm1hbj4A
</w:fldData>
        </w:fldChar>
      </w:r>
      <w:r w:rsidR="004022DB">
        <w:rPr>
          <w:rFonts w:ascii="Arial" w:hAnsi="Arial" w:cs="Arial"/>
          <w:color w:val="000000"/>
          <w:sz w:val="20"/>
        </w:rPr>
        <w:instrText xml:space="preserve"> ADDIN EN.CITE.DATA </w:instrText>
      </w:r>
      <w:r w:rsidR="001B51B0">
        <w:rPr>
          <w:rFonts w:ascii="Arial" w:hAnsi="Arial" w:cs="Arial"/>
          <w:color w:val="000000"/>
          <w:sz w:val="20"/>
        </w:rPr>
      </w:r>
      <w:r w:rsidR="001B51B0">
        <w:rPr>
          <w:rFonts w:ascii="Arial" w:hAnsi="Arial" w:cs="Arial"/>
          <w:color w:val="000000"/>
          <w:sz w:val="20"/>
        </w:rPr>
        <w:fldChar w:fldCharType="end"/>
      </w:r>
      <w:r w:rsidR="001B51B0" w:rsidRPr="00D80521">
        <w:rPr>
          <w:rFonts w:ascii="Arial" w:hAnsi="Arial" w:cs="Arial"/>
          <w:color w:val="000000"/>
          <w:sz w:val="20"/>
        </w:rPr>
      </w:r>
      <w:r w:rsidR="001B51B0" w:rsidRPr="00D80521">
        <w:rPr>
          <w:rFonts w:ascii="Arial" w:hAnsi="Arial" w:cs="Arial"/>
          <w:color w:val="000000"/>
          <w:sz w:val="20"/>
        </w:rPr>
        <w:fldChar w:fldCharType="separate"/>
      </w:r>
      <w:r w:rsidR="006418CD" w:rsidRPr="00D80521">
        <w:rPr>
          <w:rFonts w:ascii="Arial" w:hAnsi="Arial" w:cs="Arial"/>
          <w:noProof/>
          <w:color w:val="000000"/>
          <w:sz w:val="20"/>
          <w:vertAlign w:val="superscript"/>
        </w:rPr>
        <w:t>1</w:t>
      </w:r>
      <w:r w:rsidR="001B51B0" w:rsidRPr="00D80521">
        <w:rPr>
          <w:rFonts w:ascii="Arial" w:hAnsi="Arial" w:cs="Arial"/>
          <w:color w:val="000000"/>
          <w:sz w:val="20"/>
        </w:rPr>
        <w:fldChar w:fldCharType="end"/>
      </w:r>
      <w:r w:rsidR="006418CD" w:rsidRPr="00D80521">
        <w:rPr>
          <w:rFonts w:ascii="Arial" w:hAnsi="Arial" w:cs="Arial"/>
          <w:color w:val="000000"/>
          <w:sz w:val="20"/>
        </w:rPr>
        <w:t xml:space="preserve"> and </w:t>
      </w:r>
      <w:r w:rsidR="006418CD" w:rsidRPr="00D80521">
        <w:rPr>
          <w:rFonts w:ascii="Arial" w:eastAsia="Times New Roman" w:hAnsi="Arial" w:cs="Arial"/>
          <w:sz w:val="20"/>
        </w:rPr>
        <w:t>early appearance of absences and myoclonic seizure</w:t>
      </w:r>
      <w:r w:rsidR="001B51B0" w:rsidRPr="00D80521">
        <w:rPr>
          <w:rFonts w:ascii="Arial" w:eastAsia="Times New Roman" w:hAnsi="Arial" w:cs="Arial"/>
          <w:sz w:val="20"/>
        </w:rPr>
        <w:fldChar w:fldCharType="begin">
          <w:fldData xml:space="preserve">PFJlZm1hbj48Q2l0ZT48QXV0aG9yPlJhZ29uYTwvQXV0aG9yPjxZZWFyPjIwMTE8L1llYXI+PFJl
Y051bT4xMjc8L1JlY051bT48SURUZXh0PkNvZ25pdGl2ZSBkZXZlbG9wbWVudCBpbiBEcmF2ZXQg
c3luZHJvbWU6IGEgcmV0cm9zcGVjdGl2ZSwgbXVsdGljZW50ZXIgc3R1ZHkgb2YgMjYgcGF0aWVu
dHM8L0lEVGV4dD48TURMIFJlZl9UeXBlPSJKb3VybmFsIj48UmVmX1R5cGU+Sm91cm5hbDwvUmVm
X1R5cGU+PFJlZl9JRD4xMjc8L1JlZl9JRD48VGl0bGVfUHJpbWFyeT5Db2duaXRpdmUgZGV2ZWxv
cG1lbnQgaW4gRHJhdmV0IHN5bmRyb21lOiBhIHJldHJvc3BlY3RpdmUsIG11bHRpY2VudGVyIHN0
dWR5IG9mIDI2IHBhdGllbnRzPC9UaXRsZV9QcmltYXJ5PjxBdXRob3JzX1ByaW1hcnk+UmFnb25h
LEYuPC9BdXRob3JzX1ByaW1hcnk+PEF1dGhvcnNfUHJpbWFyeT5HcmFuYXRhLFQuPC9BdXRob3Jz
X1ByaW1hcnk+PEF1dGhvcnNfUHJpbWFyeT5EYWxsYSxCZXJuYXJkaW5hIEIuPC9BdXRob3JzX1By
aW1hcnk+PEF1dGhvcnNfUHJpbWFyeT5PZmZyZWRpLEYuPC9BdXRob3JzX1ByaW1hcnk+PEF1dGhv
cnNfUHJpbWFyeT5EYXJyYSxGLjwvQXV0aG9yc19QcmltYXJ5PjxBdXRob3JzX1ByaW1hcnk+QmF0
dGFnbGlhLEQuPC9BdXRob3JzX1ByaW1hcnk+PEF1dGhvcnNfUHJpbWFyeT5Nb3JiaSxNLjwvQXV0
aG9yc19QcmltYXJ5PjxBdXRob3JzX1ByaW1hcnk+QnJhenpvLEQuPC9BdXRob3JzX1ByaW1hcnk+
PEF1dGhvcnNfUHJpbWFyeT5DYXBwZWxsZXR0aSxTLjwvQXV0aG9yc19QcmltYXJ5PjxBdXRob3Jz
X1ByaW1hcnk+Q2hpZWZmbyxELjwvQXV0aG9yc19QcmltYXJ5PjxBdXRob3JzX1ByaW1hcnk+RGUs
R2lvcmdpLEk8L0F1dGhvcnNfUHJpbWFyeT48QXV0aG9yc19QcmltYXJ5PkZvbnRhbmEsRS48L0F1
dGhvcnNfUHJpbWFyeT48QXV0aG9yc19QcmltYXJ5PkZyZXJpLEUuPC9BdXRob3JzX1ByaW1hcnk+
PEF1dGhvcnNfUHJpbWFyeT5NYXJpbmksQy48L0F1dGhvcnNfUHJpbWFyeT48QXV0aG9yc19Qcmlt
YXJ5PlRvcmFsZG8sQS48L0F1dGhvcnNfUHJpbWFyeT48QXV0aG9yc19QcmltYXJ5PlNwZWNjaGlv
LE4uPC9BdXRob3JzX1ByaW1hcnk+PEF1dGhvcnNfUHJpbWFyeT5WZWdnaW90dGksUC48L0F1dGhv
cnNfUHJpbWFyeT48QXV0aG9yc19QcmltYXJ5PlZpZ2V2YW5vLEYuPC9BdXRob3JzX1ByaW1hcnk+
PEF1dGhvcnNfUHJpbWFyeT5HdWVycmluaSxSLjwvQXV0aG9yc19QcmltYXJ5PjxBdXRob3JzX1By
aW1hcnk+R3V6emV0dGEsRi48L0F1dGhvcnNfUHJpbWFyeT48QXV0aG9yc19QcmltYXJ5PkRyYXZl
dCxDLjwvQXV0aG9yc19QcmltYXJ5PjxEYXRlX1ByaW1hcnk+MjAxMS8yPC9EYXRlX1ByaW1hcnk+
PEtleXdvcmRzPkFkb2xlc2NlbnQ8L0tleXdvcmRzPjxLZXl3b3Jkcz5BZ2Ugb2YgT25zZXQ8L0tl
eXdvcmRzPjxLZXl3b3Jkcz5DaGlsZDwvS2V5d29yZHM+PEtleXdvcmRzPkNoaWxkIERldmVsb3Bt
ZW50PC9LZXl3b3Jkcz48S2V5d29yZHM+Q2hpbGQsUHJlc2Nob29sPC9LZXl3b3Jkcz48S2V5d29y
ZHM+Q29nbml0aW9uPC9LZXl3b3Jkcz48S2V5d29yZHM+Y29tcGxpY2F0aW9uczwvS2V5d29yZHM+
PEtleXdvcmRzPkVsZWN0cm9lbmNlcGhhbG9ncmFwaHk8L0tleXdvcmRzPjxLZXl3b3Jkcz5FcGls
ZXBzeTwvS2V5d29yZHM+PEtleXdvcmRzPkZlbWFsZTwvS2V5d29yZHM+PEtleXdvcmRzPmdlbmV0
aWNzPC9LZXl3b3Jkcz48S2V5d29yZHM+R2Vub3R5cGU8L0tleXdvcmRzPjxLZXl3b3Jkcz5IZXRl
cm96eWdvdGU8L0tleXdvcmRzPjxLZXl3b3Jkcz5IdW1hbnM8L0tleXdvcmRzPjxLZXl3b3Jkcz5J
bmZhbnQ8L0tleXdvcmRzPjxLZXl3b3Jkcz5JdGFseTwvS2V5d29yZHM+PEtleXdvcmRzPkxpbmVh
ciBNb2RlbHM8L0tleXdvcmRzPjxLZXl3b3Jkcz5NYWduZXRpYyBSZXNvbmFuY2UgSW1hZ2luZzwv
S2V5d29yZHM+PEtleXdvcmRzPk1hbGU8L0tleXdvcmRzPjxLZXl3b3Jkcz5tZXRob2RzPC9LZXl3
b3Jkcz48S2V5d29yZHM+TXV0YXRpb248L0tleXdvcmRzPjxLZXl3b3Jkcz5NeW9jbG9uaWMgRXBp
bGVwc3ksSnV2ZW5pbGU8L0tleXdvcmRzPjxLZXl3b3Jkcz5OQVYxLjEgVm9sdGFnZS1HYXRlZCBT
b2RpdW0gQ2hhbm5lbDwvS2V5d29yZHM+PEtleXdvcmRzPk5lcnZlIFRpc3N1ZSBQcm90ZWluczwv
S2V5d29yZHM+PEtleXdvcmRzPlBoZW5vdHlwZTwvS2V5d29yZHM+PEtleXdvcmRzPnBoeXNpb2xv
Z3k8L0tleXdvcmRzPjxLZXl3b3Jkcz5wc3ljaG9sb2d5PC9LZXl3b3Jkcz48S2V5d29yZHM+UmV0
cm9zcGVjdGl2ZSBTdHVkaWVzPC9LZXl3b3Jkcz48S2V5d29yZHM+U2VpenVyZXM8L0tleXdvcmRz
PjxLZXl3b3Jkcz5Tb2RpdW0gQ2hhbm5lbHM8L0tleXdvcmRzPjxLZXl3b3Jkcz5TdGF0dXMgRXBp
bGVwdGljdXM8L0tleXdvcmRzPjxLZXl3b3Jkcz5TeW5kcm9tZTwvS2V5d29yZHM+PFJlcHJpbnQ+
Tm90IGluIEZpbGU8L1JlcHJpbnQ+PFN0YXJ0X1BhZ2U+Mzg2PC9TdGFydF9QYWdlPjxFbmRfUGFn
ZT4zOTI8L0VuZF9QYWdlPjxQZXJpb2RpY2FsPkVwaWxlcHNpYTwvUGVyaW9kaWNhbD48Vm9sdW1l
PjUyPC9Wb2x1bWU+PElzc3VlPjI8L0lzc3VlPjxNaXNjXzM+MTAuMTExMS9qLjE1MjgtMTE2Ny4y
MDEwLjAyOTI1LnggW2RvaV08L01pc2NfMz48QWRkcmVzcz5EZXBhcnRtZW50IG9mIFBlZGlhdHJp
YyBOZXVyb3NjaWVuY2UsIElSQ0NTIEZvdW5kYXRpb24gTmV1cm9sb2dpY2FsIEluc3RpdHV0ZSBD
LiBCZXN0YSwgTWlsYW5vLCBJdGFseTwvQWRkcmVzcz48V2ViX1VSTD5QTToyMTI2OTI4MzwvV2Vi
X1VSTD48WlpfSm91cm5hbFN0ZEFiYnJldj48ZiBuYW1lPSJTeXN0ZW0iPkVwaWxlcHNpYTwvZj48
L1paX0pvdXJuYWxTdGRBYmJyZXY+PFpaX1dvcmtmb3JtSUQ+MTwvWlpfV29ya2Zvcm1JRD48L01E
TD48L0NpdGU+PC9SZWZtYW4+AG==
</w:fldData>
        </w:fldChar>
      </w:r>
      <w:r w:rsidR="004022DB">
        <w:rPr>
          <w:rFonts w:ascii="Arial" w:eastAsia="Times New Roman" w:hAnsi="Arial" w:cs="Arial"/>
          <w:sz w:val="20"/>
        </w:rPr>
        <w:instrText xml:space="preserve"> ADDIN REFMGR.CITE </w:instrText>
      </w:r>
      <w:r w:rsidR="001B51B0">
        <w:rPr>
          <w:rFonts w:ascii="Arial" w:eastAsia="Times New Roman" w:hAnsi="Arial" w:cs="Arial"/>
          <w:sz w:val="20"/>
        </w:rPr>
        <w:fldChar w:fldCharType="begin">
          <w:fldData xml:space="preserve">PFJlZm1hbj48Q2l0ZT48QXV0aG9yPlJhZ29uYTwvQXV0aG9yPjxZZWFyPjIwMTE8L1llYXI+PFJl
Y051bT4xMjc8L1JlY051bT48SURUZXh0PkNvZ25pdGl2ZSBkZXZlbG9wbWVudCBpbiBEcmF2ZXQg
c3luZHJvbWU6IGEgcmV0cm9zcGVjdGl2ZSwgbXVsdGljZW50ZXIgc3R1ZHkgb2YgMjYgcGF0aWVu
dHM8L0lEVGV4dD48TURMIFJlZl9UeXBlPSJKb3VybmFsIj48UmVmX1R5cGU+Sm91cm5hbDwvUmVm
X1R5cGU+PFJlZl9JRD4xMjc8L1JlZl9JRD48VGl0bGVfUHJpbWFyeT5Db2duaXRpdmUgZGV2ZWxv
cG1lbnQgaW4gRHJhdmV0IHN5bmRyb21lOiBhIHJldHJvc3BlY3RpdmUsIG11bHRpY2VudGVyIHN0
dWR5IG9mIDI2IHBhdGllbnRzPC9UaXRsZV9QcmltYXJ5PjxBdXRob3JzX1ByaW1hcnk+UmFnb25h
LEYuPC9BdXRob3JzX1ByaW1hcnk+PEF1dGhvcnNfUHJpbWFyeT5HcmFuYXRhLFQuPC9BdXRob3Jz
X1ByaW1hcnk+PEF1dGhvcnNfUHJpbWFyeT5EYWxsYSxCZXJuYXJkaW5hIEIuPC9BdXRob3JzX1By
aW1hcnk+PEF1dGhvcnNfUHJpbWFyeT5PZmZyZWRpLEYuPC9BdXRob3JzX1ByaW1hcnk+PEF1dGhv
cnNfUHJpbWFyeT5EYXJyYSxGLjwvQXV0aG9yc19QcmltYXJ5PjxBdXRob3JzX1ByaW1hcnk+QmF0
dGFnbGlhLEQuPC9BdXRob3JzX1ByaW1hcnk+PEF1dGhvcnNfUHJpbWFyeT5Nb3JiaSxNLjwvQXV0
aG9yc19QcmltYXJ5PjxBdXRob3JzX1ByaW1hcnk+QnJhenpvLEQuPC9BdXRob3JzX1ByaW1hcnk+
PEF1dGhvcnNfUHJpbWFyeT5DYXBwZWxsZXR0aSxTLjwvQXV0aG9yc19QcmltYXJ5PjxBdXRob3Jz
X1ByaW1hcnk+Q2hpZWZmbyxELjwvQXV0aG9yc19QcmltYXJ5PjxBdXRob3JzX1ByaW1hcnk+RGUs
R2lvcmdpLEk8L0F1dGhvcnNfUHJpbWFyeT48QXV0aG9yc19QcmltYXJ5PkZvbnRhbmEsRS48L0F1
dGhvcnNfUHJpbWFyeT48QXV0aG9yc19QcmltYXJ5PkZyZXJpLEUuPC9BdXRob3JzX1ByaW1hcnk+
PEF1dGhvcnNfUHJpbWFyeT5NYXJpbmksQy48L0F1dGhvcnNfUHJpbWFyeT48QXV0aG9yc19Qcmlt
YXJ5PlRvcmFsZG8sQS48L0F1dGhvcnNfUHJpbWFyeT48QXV0aG9yc19QcmltYXJ5PlNwZWNjaGlv
LE4uPC9BdXRob3JzX1ByaW1hcnk+PEF1dGhvcnNfUHJpbWFyeT5WZWdnaW90dGksUC48L0F1dGhv
cnNfUHJpbWFyeT48QXV0aG9yc19QcmltYXJ5PlZpZ2V2YW5vLEYuPC9BdXRob3JzX1ByaW1hcnk+
PEF1dGhvcnNfUHJpbWFyeT5HdWVycmluaSxSLjwvQXV0aG9yc19QcmltYXJ5PjxBdXRob3JzX1By
aW1hcnk+R3V6emV0dGEsRi48L0F1dGhvcnNfUHJpbWFyeT48QXV0aG9yc19QcmltYXJ5PkRyYXZl
dCxDLjwvQXV0aG9yc19QcmltYXJ5PjxEYXRlX1ByaW1hcnk+MjAxMS8yPC9EYXRlX1ByaW1hcnk+
PEtleXdvcmRzPkFkb2xlc2NlbnQ8L0tleXdvcmRzPjxLZXl3b3Jkcz5BZ2Ugb2YgT25zZXQ8L0tl
eXdvcmRzPjxLZXl3b3Jkcz5DaGlsZDwvS2V5d29yZHM+PEtleXdvcmRzPkNoaWxkIERldmVsb3Bt
ZW50PC9LZXl3b3Jkcz48S2V5d29yZHM+Q2hpbGQsUHJlc2Nob29sPC9LZXl3b3Jkcz48S2V5d29y
ZHM+Q29nbml0aW9uPC9LZXl3b3Jkcz48S2V5d29yZHM+Y29tcGxpY2F0aW9uczwvS2V5d29yZHM+
PEtleXdvcmRzPkVsZWN0cm9lbmNlcGhhbG9ncmFwaHk8L0tleXdvcmRzPjxLZXl3b3Jkcz5FcGls
ZXBzeTwvS2V5d29yZHM+PEtleXdvcmRzPkZlbWFsZTwvS2V5d29yZHM+PEtleXdvcmRzPmdlbmV0
aWNzPC9LZXl3b3Jkcz48S2V5d29yZHM+R2Vub3R5cGU8L0tleXdvcmRzPjxLZXl3b3Jkcz5IZXRl
cm96eWdvdGU8L0tleXdvcmRzPjxLZXl3b3Jkcz5IdW1hbnM8L0tleXdvcmRzPjxLZXl3b3Jkcz5J
bmZhbnQ8L0tleXdvcmRzPjxLZXl3b3Jkcz5JdGFseTwvS2V5d29yZHM+PEtleXdvcmRzPkxpbmVh
ciBNb2RlbHM8L0tleXdvcmRzPjxLZXl3b3Jkcz5NYWduZXRpYyBSZXNvbmFuY2UgSW1hZ2luZzwv
S2V5d29yZHM+PEtleXdvcmRzPk1hbGU8L0tleXdvcmRzPjxLZXl3b3Jkcz5tZXRob2RzPC9LZXl3
b3Jkcz48S2V5d29yZHM+TXV0YXRpb248L0tleXdvcmRzPjxLZXl3b3Jkcz5NeW9jbG9uaWMgRXBp
bGVwc3ksSnV2ZW5pbGU8L0tleXdvcmRzPjxLZXl3b3Jkcz5OQVYxLjEgVm9sdGFnZS1HYXRlZCBT
b2RpdW0gQ2hhbm5lbDwvS2V5d29yZHM+PEtleXdvcmRzPk5lcnZlIFRpc3N1ZSBQcm90ZWluczwv
S2V5d29yZHM+PEtleXdvcmRzPlBoZW5vdHlwZTwvS2V5d29yZHM+PEtleXdvcmRzPnBoeXNpb2xv
Z3k8L0tleXdvcmRzPjxLZXl3b3Jkcz5wc3ljaG9sb2d5PC9LZXl3b3Jkcz48S2V5d29yZHM+UmV0
cm9zcGVjdGl2ZSBTdHVkaWVzPC9LZXl3b3Jkcz48S2V5d29yZHM+U2VpenVyZXM8L0tleXdvcmRz
PjxLZXl3b3Jkcz5Tb2RpdW0gQ2hhbm5lbHM8L0tleXdvcmRzPjxLZXl3b3Jkcz5TdGF0dXMgRXBp
bGVwdGljdXM8L0tleXdvcmRzPjxLZXl3b3Jkcz5TeW5kcm9tZTwvS2V5d29yZHM+PFJlcHJpbnQ+
Tm90IGluIEZpbGU8L1JlcHJpbnQ+PFN0YXJ0X1BhZ2U+Mzg2PC9TdGFydF9QYWdlPjxFbmRfUGFn
ZT4zOTI8L0VuZF9QYWdlPjxQZXJpb2RpY2FsPkVwaWxlcHNpYTwvUGVyaW9kaWNhbD48Vm9sdW1l
PjUyPC9Wb2x1bWU+PElzc3VlPjI8L0lzc3VlPjxNaXNjXzM+MTAuMTExMS9qLjE1MjgtMTE2Ny4y
MDEwLjAyOTI1LnggW2RvaV08L01pc2NfMz48QWRkcmVzcz5EZXBhcnRtZW50IG9mIFBlZGlhdHJp
YyBOZXVyb3NjaWVuY2UsIElSQ0NTIEZvdW5kYXRpb24gTmV1cm9sb2dpY2FsIEluc3RpdHV0ZSBD
LiBCZXN0YSwgTWlsYW5vLCBJdGFseTwvQWRkcmVzcz48V2ViX1VSTD5QTToyMTI2OTI4MzwvV2Vi
X1VSTD48WlpfSm91cm5hbFN0ZEFiYnJldj48ZiBuYW1lPSJTeXN0ZW0iPkVwaWxlcHNpYTwvZj48
L1paX0pvdXJuYWxTdGRBYmJyZXY+PFpaX1dvcmtmb3JtSUQ+MTwvWlpfV29ya2Zvcm1JRD48L01E
TD48L0NpdGU+PC9SZWZtYW4+AG==
</w:fldData>
        </w:fldChar>
      </w:r>
      <w:r w:rsidR="004022DB">
        <w:rPr>
          <w:rFonts w:ascii="Arial" w:eastAsia="Times New Roman" w:hAnsi="Arial" w:cs="Arial"/>
          <w:sz w:val="20"/>
        </w:rPr>
        <w:instrText xml:space="preserve"> ADDIN EN.CITE.DATA </w:instrText>
      </w:r>
      <w:r w:rsidR="001B51B0">
        <w:rPr>
          <w:rFonts w:ascii="Arial" w:eastAsia="Times New Roman" w:hAnsi="Arial" w:cs="Arial"/>
          <w:sz w:val="20"/>
        </w:rPr>
      </w:r>
      <w:r w:rsidR="001B51B0">
        <w:rPr>
          <w:rFonts w:ascii="Arial" w:eastAsia="Times New Roman" w:hAnsi="Arial" w:cs="Arial"/>
          <w:sz w:val="20"/>
        </w:rPr>
        <w:fldChar w:fldCharType="end"/>
      </w:r>
      <w:r w:rsidR="001B51B0" w:rsidRPr="00D80521">
        <w:rPr>
          <w:rFonts w:ascii="Arial" w:eastAsia="Times New Roman" w:hAnsi="Arial" w:cs="Arial"/>
          <w:sz w:val="20"/>
        </w:rPr>
      </w:r>
      <w:r w:rsidR="001B51B0" w:rsidRPr="00D80521">
        <w:rPr>
          <w:rFonts w:ascii="Arial" w:eastAsia="Times New Roman" w:hAnsi="Arial" w:cs="Arial"/>
          <w:sz w:val="20"/>
        </w:rPr>
        <w:fldChar w:fldCharType="separate"/>
      </w:r>
      <w:r w:rsidR="006418CD" w:rsidRPr="00D80521">
        <w:rPr>
          <w:rFonts w:ascii="Arial" w:eastAsia="Times New Roman" w:hAnsi="Arial" w:cs="Arial"/>
          <w:noProof/>
          <w:sz w:val="20"/>
          <w:vertAlign w:val="superscript"/>
        </w:rPr>
        <w:t>2</w:t>
      </w:r>
      <w:r w:rsidR="001B51B0" w:rsidRPr="00D80521">
        <w:rPr>
          <w:rFonts w:ascii="Arial" w:eastAsia="Times New Roman" w:hAnsi="Arial" w:cs="Arial"/>
          <w:sz w:val="20"/>
        </w:rPr>
        <w:fldChar w:fldCharType="end"/>
      </w:r>
      <w:r w:rsidR="006418CD" w:rsidRPr="00D80521">
        <w:rPr>
          <w:rFonts w:ascii="Arial" w:eastAsia="Times New Roman" w:hAnsi="Arial" w:cs="Arial"/>
          <w:sz w:val="20"/>
        </w:rPr>
        <w:t xml:space="preserve"> </w:t>
      </w:r>
      <w:r w:rsidR="006418CD" w:rsidRPr="00D80521">
        <w:rPr>
          <w:rFonts w:ascii="Arial" w:hAnsi="Arial" w:cs="Arial"/>
          <w:color w:val="000000"/>
          <w:sz w:val="20"/>
        </w:rPr>
        <w:t>may be associated with worse c</w:t>
      </w:r>
      <w:r w:rsidR="00103851" w:rsidRPr="00D80521">
        <w:rPr>
          <w:rFonts w:ascii="Arial" w:hAnsi="Arial" w:cs="Arial"/>
          <w:color w:val="000000"/>
          <w:sz w:val="20"/>
        </w:rPr>
        <w:t xml:space="preserve">ognitive </w:t>
      </w:r>
      <w:r w:rsidR="006418CD" w:rsidRPr="00D80521">
        <w:rPr>
          <w:rFonts w:ascii="Arial" w:hAnsi="Arial" w:cs="Arial"/>
          <w:color w:val="000000"/>
          <w:sz w:val="20"/>
        </w:rPr>
        <w:t>outcomes</w:t>
      </w:r>
      <w:r w:rsidR="00130926" w:rsidRPr="00D80521">
        <w:rPr>
          <w:rFonts w:ascii="Arial" w:hAnsi="Arial" w:cs="Arial"/>
          <w:color w:val="000000"/>
          <w:sz w:val="20"/>
        </w:rPr>
        <w:t>.</w:t>
      </w:r>
      <w:r w:rsidR="00590EA5" w:rsidRPr="00D80521">
        <w:rPr>
          <w:rFonts w:ascii="Arial" w:hAnsi="Arial" w:cs="Arial"/>
          <w:color w:val="000000"/>
          <w:sz w:val="20"/>
        </w:rPr>
        <w:t xml:space="preserve"> </w:t>
      </w:r>
    </w:p>
    <w:p w:rsidR="00D3473D" w:rsidRPr="009B2984" w:rsidRDefault="00D3473D" w:rsidP="00BC1087">
      <w:pPr>
        <w:rPr>
          <w:rFonts w:ascii="Arial" w:hAnsi="Arial" w:cs="Arial"/>
          <w:color w:val="000000"/>
          <w:sz w:val="20"/>
          <w:highlight w:val="lightGray"/>
        </w:rPr>
      </w:pPr>
    </w:p>
    <w:p w:rsidR="00BC1087" w:rsidRPr="001E72D6" w:rsidRDefault="00BC1087" w:rsidP="00EB784D">
      <w:pPr>
        <w:autoSpaceDE w:val="0"/>
        <w:autoSpaceDN w:val="0"/>
        <w:adjustRightInd w:val="0"/>
        <w:rPr>
          <w:rFonts w:ascii="Arial" w:eastAsia="Times New Roman" w:hAnsi="Arial" w:cs="Arial"/>
          <w:b/>
          <w:sz w:val="20"/>
        </w:rPr>
      </w:pPr>
      <w:r w:rsidRPr="001E72D6">
        <w:rPr>
          <w:rFonts w:ascii="Arial" w:eastAsia="Times New Roman" w:hAnsi="Arial" w:cs="Arial"/>
          <w:b/>
          <w:sz w:val="20"/>
        </w:rPr>
        <w:t>Rationale for Testing</w:t>
      </w:r>
    </w:p>
    <w:p w:rsidR="00780CC9" w:rsidRDefault="00D6629B" w:rsidP="00EB784D">
      <w:pPr>
        <w:autoSpaceDE w:val="0"/>
        <w:autoSpaceDN w:val="0"/>
        <w:adjustRightInd w:val="0"/>
        <w:rPr>
          <w:rFonts w:ascii="Arial" w:eastAsia="Times New Roman" w:hAnsi="Arial" w:cs="Arial"/>
          <w:sz w:val="20"/>
        </w:rPr>
      </w:pPr>
      <w:r w:rsidRPr="001E72D6">
        <w:rPr>
          <w:rFonts w:ascii="Arial" w:eastAsia="Times New Roman" w:hAnsi="Arial" w:cs="Arial"/>
          <w:sz w:val="20"/>
        </w:rPr>
        <w:t>Epilepsy syndromes of early childhood, particularly those with seizure onset between 6 months and 2 years of age, are often difficult to diagnose</w:t>
      </w:r>
      <w:r w:rsidR="004022DB">
        <w:rPr>
          <w:rFonts w:ascii="Arial" w:eastAsia="Times New Roman" w:hAnsi="Arial" w:cs="Arial"/>
          <w:sz w:val="20"/>
        </w:rPr>
        <w:t>.</w:t>
      </w:r>
      <w:r w:rsidR="001B51B0">
        <w:rPr>
          <w:rFonts w:ascii="Arial" w:eastAsia="Times New Roman" w:hAnsi="Arial" w:cs="Arial"/>
          <w:sz w:val="20"/>
        </w:rPr>
        <w:fldChar w:fldCharType="begin">
          <w:fldData xml:space="preserve">PFJlZm1hbj48Q2l0ZT48QXV0aG9yPk90dG1hbjwvQXV0aG9yPjxZZWFyPjIwMTA8L1llYXI+PFJl
Y051bT4yPC9SZWNOdW0+PElEVGV4dD5HZW5ldGljIHRlc3RpbmcgaW4gdGhlIGVwaWxlcHNpZXMt
LXJlcG9ydCBvZiB0aGUgSUxBRSBHZW5ldGljcyBDb21taXNzaW9uPC9JRFRleHQ+PE1ETCBSZWZf
VHlwZT0iSm91cm5hbCI+PFJlZl9UeXBlPkpvdXJuYWw8L1JlZl9UeXBlPjxSZWZfSUQ+MjwvUmVm
X0lEPjxUaXRsZV9QcmltYXJ5PkdlbmV0aWMgdGVzdGluZyBpbiB0aGUgZXBpbGVwc2llcy0tcmVw
b3J0IG9mIHRoZSBJTEFFIEdlbmV0aWNzIENvbW1pc3Npb248L1RpdGxlX1ByaW1hcnk+PEF1dGhv
cnNfUHJpbWFyeT5PdHRtYW4sUi48L0F1dGhvcnNfUHJpbWFyeT48QXV0aG9yc19QcmltYXJ5Pkhp
cm9zZSxTLjwvQXV0aG9yc19QcmltYXJ5PjxBdXRob3JzX1ByaW1hcnk+SmFpbixTLjwvQXV0aG9y
c19QcmltYXJ5PjxBdXRob3JzX1ByaW1hcnk+TGVyY2hlLEguPC9BdXRob3JzX1ByaW1hcnk+PEF1
dGhvcnNfUHJpbWFyeT5Mb3Blcy1DZW5kZXMsSS48L0F1dGhvcnNfUHJpbWFyeT48QXV0aG9yc19Q
cmltYXJ5Pk5vZWJlbHMsSi5MLjwvQXV0aG9yc19QcmltYXJ5PjxBdXRob3JzX1ByaW1hcnk+U2Vy
cmF0b3NhLEouPC9BdXRob3JzX1ByaW1hcnk+PEF1dGhvcnNfUHJpbWFyeT5aYXJhLEYuPC9BdXRo
b3JzX1ByaW1hcnk+PEF1dGhvcnNfUHJpbWFyeT5TY2hlZmZlcixJLkUuPC9BdXRob3JzX1ByaW1h
cnk+PERhdGVfUHJpbWFyeT4yMDEwLzQ8L0RhdGVfUHJpbWFyeT48S2V5d29yZHM+QWRvbGVzY2Vu
dDwvS2V5d29yZHM+PEtleXdvcmRzPkFnZSBvZiBPbnNldDwvS2V5d29yZHM+PEtleXdvcmRzPkNo
aWxkPC9LZXl3b3Jkcz48S2V5d29yZHM+Q2hpbGQsUHJlc2Nob29sPC9LZXl3b3Jkcz48S2V5d29y
ZHM+Q2hyb21vc29tZSBNYXBwaW5nPC9LZXl3b3Jkcz48S2V5d29yZHM+ZGlhZ25vc2lzPC9LZXl3
b3Jkcz48S2V5d29yZHM+RE5BIE11dGF0aW9uYWwgQW5hbHlzaXM8L0tleXdvcmRzPjxLZXl3b3Jk
cz5FcGlsZXBzeTwvS2V5d29yZHM+PEtleXdvcmRzPmV0aGljczwvS2V5d29yZHM+PEtleXdvcmRz
PkV0aGljcyxNZWRpY2FsPC9LZXl3b3Jkcz48S2V5d29yZHM+RmVtYWxlPC9LZXl3b3Jkcz48S2V5
d29yZHM+R2VuZXM8L0tleXdvcmRzPjxLZXl3b3Jkcz5HZW5ldGljIFByZWRpc3Bvc2l0aW9uIHRv
IERpc2Vhc2U8L0tleXdvcmRzPjxLZXl3b3Jkcz5HZW5ldGljIFRlc3Rpbmc8L0tleXdvcmRzPjxL
ZXl3b3Jkcz5nZW5ldGljczwvS2V5d29yZHM+PEtleXdvcmRzPkh1bWFuczwvS2V5d29yZHM+PEtl
eXdvcmRzPkluZmFudDwvS2V5d29yZHM+PEtleXdvcmRzPkluZmFudCxOZXdib3JuPC9LZXl3b3Jk
cz48S2V5d29yZHM+TWFsZTwvS2V5d29yZHM+PEtleXdvcmRzPlByZWRpY3RpdmUgVmFsdWUgb2Yg
VGVzdHM8L0tleXdvcmRzPjxLZXl3b3Jkcz5Qcm9nbm9zaXM8L0tleXdvcmRzPjxLZXl3b3Jkcz5T
cGFzbXMsSW5mYW50aWxlPC9LZXl3b3Jkcz48S2V5d29yZHM+U3luZHJvbWU8L0tleXdvcmRzPjxL
ZXl3b3Jkcz5Zb3VuZyBBZHVsdDwvS2V5d29yZHM+PFJlcHJpbnQ+Tm90IGluIEZpbGU8L1JlcHJp
bnQ+PFN0YXJ0X1BhZ2U+NjU1PC9TdGFydF9QYWdlPjxFbmRfUGFnZT42NzA8L0VuZF9QYWdlPjxQ
ZXJpb2RpY2FsPkVwaWxlcHNpYTwvUGVyaW9kaWNhbD48Vm9sdW1lPjUxPC9Wb2x1bWU+PElzc3Vl
PjQ8L0lzc3VlPjxVc2VyX0RlZl81PlBNQzI4NTU3ODQ8L1VzZXJfRGVmXzU+PE1pc2NfMz5FUEky
NDI5IFtwaWldOzEwLjExMTEvai4xNTI4LTExNjcuMjAwOS4wMjQyOS54IFtkb2ldPC9NaXNjXzM+
PEFkZHJlc3M+Ry4gSC4gU2VyZ2lldnNreSBDZW50ZXIgYW5kIERlcGFydG1lbnQgb2YgRXBpZGVt
aW9sb2d5LCBDb2x1bWJpYSBVbml2ZXJzaXR5LCBOZXcgWW9yaywgTlksIFVTQS4gcm82QGNvbHVt
YmlhLmVkdTwvQWRkcmVzcz48V2ViX1VSTD5QTToyMDEwMDIyNTwvV2ViX1VSTD48WlpfSm91cm5h
bFN0ZEFiYnJldj48ZiBuYW1lPSJTeXN0ZW0iPkVwaWxlcHNpYTwvZj48L1paX0pvdXJuYWxTdGRB
YmJyZXY+PFpaX1dvcmtmb3JtSUQ+MTwvWlpfV29ya2Zvcm1JRD48L01ETD48L0NpdGU+PC9SZWZt
YW4+
</w:fldData>
        </w:fldChar>
      </w:r>
      <w:r w:rsidR="004022DB">
        <w:rPr>
          <w:rFonts w:ascii="Arial" w:eastAsia="Times New Roman" w:hAnsi="Arial" w:cs="Arial"/>
          <w:sz w:val="20"/>
        </w:rPr>
        <w:instrText xml:space="preserve"> ADDIN REFMGR.CITE </w:instrText>
      </w:r>
      <w:r w:rsidR="001B51B0">
        <w:rPr>
          <w:rFonts w:ascii="Arial" w:eastAsia="Times New Roman" w:hAnsi="Arial" w:cs="Arial"/>
          <w:sz w:val="20"/>
        </w:rPr>
        <w:fldChar w:fldCharType="begin">
          <w:fldData xml:space="preserve">PFJlZm1hbj48Q2l0ZT48QXV0aG9yPk90dG1hbjwvQXV0aG9yPjxZZWFyPjIwMTA8L1llYXI+PFJl
Y051bT4yPC9SZWNOdW0+PElEVGV4dD5HZW5ldGljIHRlc3RpbmcgaW4gdGhlIGVwaWxlcHNpZXMt
LXJlcG9ydCBvZiB0aGUgSUxBRSBHZW5ldGljcyBDb21taXNzaW9uPC9JRFRleHQ+PE1ETCBSZWZf
VHlwZT0iSm91cm5hbCI+PFJlZl9UeXBlPkpvdXJuYWw8L1JlZl9UeXBlPjxSZWZfSUQ+MjwvUmVm
X0lEPjxUaXRsZV9QcmltYXJ5PkdlbmV0aWMgdGVzdGluZyBpbiB0aGUgZXBpbGVwc2llcy0tcmVw
b3J0IG9mIHRoZSBJTEFFIEdlbmV0aWNzIENvbW1pc3Npb248L1RpdGxlX1ByaW1hcnk+PEF1dGhv
cnNfUHJpbWFyeT5PdHRtYW4sUi48L0F1dGhvcnNfUHJpbWFyeT48QXV0aG9yc19QcmltYXJ5Pkhp
cm9zZSxTLjwvQXV0aG9yc19QcmltYXJ5PjxBdXRob3JzX1ByaW1hcnk+SmFpbixTLjwvQXV0aG9y
c19QcmltYXJ5PjxBdXRob3JzX1ByaW1hcnk+TGVyY2hlLEguPC9BdXRob3JzX1ByaW1hcnk+PEF1
dGhvcnNfUHJpbWFyeT5Mb3Blcy1DZW5kZXMsSS48L0F1dGhvcnNfUHJpbWFyeT48QXV0aG9yc19Q
cmltYXJ5Pk5vZWJlbHMsSi5MLjwvQXV0aG9yc19QcmltYXJ5PjxBdXRob3JzX1ByaW1hcnk+U2Vy
cmF0b3NhLEouPC9BdXRob3JzX1ByaW1hcnk+PEF1dGhvcnNfUHJpbWFyeT5aYXJhLEYuPC9BdXRo
b3JzX1ByaW1hcnk+PEF1dGhvcnNfUHJpbWFyeT5TY2hlZmZlcixJLkUuPC9BdXRob3JzX1ByaW1h
cnk+PERhdGVfUHJpbWFyeT4yMDEwLzQ8L0RhdGVfUHJpbWFyeT48S2V5d29yZHM+QWRvbGVzY2Vu
dDwvS2V5d29yZHM+PEtleXdvcmRzPkFnZSBvZiBPbnNldDwvS2V5d29yZHM+PEtleXdvcmRzPkNo
aWxkPC9LZXl3b3Jkcz48S2V5d29yZHM+Q2hpbGQsUHJlc2Nob29sPC9LZXl3b3Jkcz48S2V5d29y
ZHM+Q2hyb21vc29tZSBNYXBwaW5nPC9LZXl3b3Jkcz48S2V5d29yZHM+ZGlhZ25vc2lzPC9LZXl3
b3Jkcz48S2V5d29yZHM+RE5BIE11dGF0aW9uYWwgQW5hbHlzaXM8L0tleXdvcmRzPjxLZXl3b3Jk
cz5FcGlsZXBzeTwvS2V5d29yZHM+PEtleXdvcmRzPmV0aGljczwvS2V5d29yZHM+PEtleXdvcmRz
PkV0aGljcyxNZWRpY2FsPC9LZXl3b3Jkcz48S2V5d29yZHM+RmVtYWxlPC9LZXl3b3Jkcz48S2V5
d29yZHM+R2VuZXM8L0tleXdvcmRzPjxLZXl3b3Jkcz5HZW5ldGljIFByZWRpc3Bvc2l0aW9uIHRv
IERpc2Vhc2U8L0tleXdvcmRzPjxLZXl3b3Jkcz5HZW5ldGljIFRlc3Rpbmc8L0tleXdvcmRzPjxL
ZXl3b3Jkcz5nZW5ldGljczwvS2V5d29yZHM+PEtleXdvcmRzPkh1bWFuczwvS2V5d29yZHM+PEtl
eXdvcmRzPkluZmFudDwvS2V5d29yZHM+PEtleXdvcmRzPkluZmFudCxOZXdib3JuPC9LZXl3b3Jk
cz48S2V5d29yZHM+TWFsZTwvS2V5d29yZHM+PEtleXdvcmRzPlByZWRpY3RpdmUgVmFsdWUgb2Yg
VGVzdHM8L0tleXdvcmRzPjxLZXl3b3Jkcz5Qcm9nbm9zaXM8L0tleXdvcmRzPjxLZXl3b3Jkcz5T
cGFzbXMsSW5mYW50aWxlPC9LZXl3b3Jkcz48S2V5d29yZHM+U3luZHJvbWU8L0tleXdvcmRzPjxL
ZXl3b3Jkcz5Zb3VuZyBBZHVsdDwvS2V5d29yZHM+PFJlcHJpbnQ+Tm90IGluIEZpbGU8L1JlcHJp
bnQ+PFN0YXJ0X1BhZ2U+NjU1PC9TdGFydF9QYWdlPjxFbmRfUGFnZT42NzA8L0VuZF9QYWdlPjxQ
ZXJpb2RpY2FsPkVwaWxlcHNpYTwvUGVyaW9kaWNhbD48Vm9sdW1lPjUxPC9Wb2x1bWU+PElzc3Vl
PjQ8L0lzc3VlPjxVc2VyX0RlZl81PlBNQzI4NTU3ODQ8L1VzZXJfRGVmXzU+PE1pc2NfMz5FUEky
NDI5IFtwaWldOzEwLjExMTEvai4xNTI4LTExNjcuMjAwOS4wMjQyOS54IFtkb2ldPC9NaXNjXzM+
PEFkZHJlc3M+Ry4gSC4gU2VyZ2lldnNreSBDZW50ZXIgYW5kIERlcGFydG1lbnQgb2YgRXBpZGVt
aW9sb2d5LCBDb2x1bWJpYSBVbml2ZXJzaXR5LCBOZXcgWW9yaywgTlksIFVTQS4gcm82QGNvbHVt
YmlhLmVkdTwvQWRkcmVzcz48V2ViX1VSTD5QTToyMDEwMDIyNTwvV2ViX1VSTD48WlpfSm91cm5h
bFN0ZEFiYnJldj48ZiBuYW1lPSJTeXN0ZW0iPkVwaWxlcHNpYTwvZj48L1paX0pvdXJuYWxTdGRB
YmJyZXY+PFpaX1dvcmtmb3JtSUQ+MTwvWlpfV29ya2Zvcm1JRD48L01ETD48L0NpdGU+PC9SZWZt
YW4+
</w:fldData>
        </w:fldChar>
      </w:r>
      <w:r w:rsidR="004022DB">
        <w:rPr>
          <w:rFonts w:ascii="Arial" w:eastAsia="Times New Roman" w:hAnsi="Arial" w:cs="Arial"/>
          <w:sz w:val="20"/>
        </w:rPr>
        <w:instrText xml:space="preserve"> ADDIN EN.CITE.DATA </w:instrText>
      </w:r>
      <w:r w:rsidR="001B51B0">
        <w:rPr>
          <w:rFonts w:ascii="Arial" w:eastAsia="Times New Roman" w:hAnsi="Arial" w:cs="Arial"/>
          <w:sz w:val="20"/>
        </w:rPr>
      </w:r>
      <w:r w:rsidR="001B51B0">
        <w:rPr>
          <w:rFonts w:ascii="Arial" w:eastAsia="Times New Roman" w:hAnsi="Arial" w:cs="Arial"/>
          <w:sz w:val="20"/>
        </w:rPr>
        <w:fldChar w:fldCharType="end"/>
      </w:r>
      <w:r w:rsidR="001B51B0">
        <w:rPr>
          <w:rFonts w:ascii="Arial" w:eastAsia="Times New Roman" w:hAnsi="Arial" w:cs="Arial"/>
          <w:sz w:val="20"/>
        </w:rPr>
      </w:r>
      <w:r w:rsidR="001B51B0">
        <w:rPr>
          <w:rFonts w:ascii="Arial" w:eastAsia="Times New Roman" w:hAnsi="Arial" w:cs="Arial"/>
          <w:sz w:val="20"/>
        </w:rPr>
        <w:fldChar w:fldCharType="separate"/>
      </w:r>
      <w:r w:rsidR="004022DB" w:rsidRPr="006418CD">
        <w:rPr>
          <w:rFonts w:ascii="Arial" w:eastAsia="Times New Roman" w:hAnsi="Arial" w:cs="Arial"/>
          <w:noProof/>
          <w:sz w:val="20"/>
          <w:vertAlign w:val="superscript"/>
        </w:rPr>
        <w:t>3</w:t>
      </w:r>
      <w:r w:rsidR="001B51B0">
        <w:rPr>
          <w:rFonts w:ascii="Arial" w:eastAsia="Times New Roman" w:hAnsi="Arial" w:cs="Arial"/>
          <w:sz w:val="20"/>
        </w:rPr>
        <w:fldChar w:fldCharType="end"/>
      </w:r>
      <w:r w:rsidR="004022DB">
        <w:rPr>
          <w:rFonts w:ascii="Arial" w:eastAsia="Times New Roman" w:hAnsi="Arial" w:cs="Arial"/>
          <w:sz w:val="20"/>
        </w:rPr>
        <w:t xml:space="preserve"> This is partly because the </w:t>
      </w:r>
      <w:proofErr w:type="spellStart"/>
      <w:r w:rsidR="004022DB">
        <w:rPr>
          <w:rFonts w:ascii="Arial" w:eastAsia="Times New Roman" w:hAnsi="Arial" w:cs="Arial"/>
          <w:sz w:val="20"/>
        </w:rPr>
        <w:t>syndromic</w:t>
      </w:r>
      <w:proofErr w:type="spellEnd"/>
      <w:r w:rsidR="004022DB">
        <w:rPr>
          <w:rFonts w:ascii="Arial" w:eastAsia="Times New Roman" w:hAnsi="Arial" w:cs="Arial"/>
          <w:sz w:val="20"/>
        </w:rPr>
        <w:t xml:space="preserve"> fea</w:t>
      </w:r>
      <w:r w:rsidR="002A53B0">
        <w:rPr>
          <w:rFonts w:ascii="Arial" w:eastAsia="Times New Roman" w:hAnsi="Arial" w:cs="Arial"/>
          <w:sz w:val="20"/>
        </w:rPr>
        <w:t>t</w:t>
      </w:r>
      <w:r w:rsidR="004022DB">
        <w:rPr>
          <w:rFonts w:ascii="Arial" w:eastAsia="Times New Roman" w:hAnsi="Arial" w:cs="Arial"/>
          <w:sz w:val="20"/>
        </w:rPr>
        <w:t>ures may appear over a prolonged period.</w:t>
      </w:r>
      <w:r w:rsidR="001B51B0">
        <w:rPr>
          <w:rFonts w:ascii="Arial" w:eastAsia="Times New Roman" w:hAnsi="Arial" w:cs="Arial"/>
          <w:sz w:val="20"/>
        </w:rPr>
        <w:fldChar w:fldCharType="begin"/>
      </w:r>
      <w:r w:rsidR="004022DB">
        <w:rPr>
          <w:rFonts w:ascii="Arial" w:eastAsia="Times New Roman" w:hAnsi="Arial" w:cs="Arial"/>
          <w:sz w:val="20"/>
        </w:rPr>
        <w:instrText xml:space="preserve"> ADDIN REFMGR.CITE &lt;Refman&gt;&lt;Cite&gt;&lt;Author&gt;Hirose&lt;/Author&gt;&lt;Year&gt;2013&lt;/Year&gt;&lt;RecNum&gt;10&lt;/RecNum&gt;&lt;IDText&gt;SCN1A testing for epilepsy: application in clinical practice&lt;/IDText&gt;&lt;MDL Ref_Type="Journal"&gt;&lt;Ref_Type&gt;Journal&lt;/Ref_Type&gt;&lt;Ref_ID&gt;10&lt;/Ref_ID&gt;&lt;Title_Primary&gt;&lt;i&gt;SCN1A&lt;/i&gt; testing for epilepsy: application in clinical practice&lt;/Title_Primary&gt;&lt;Authors_Primary&gt;Hirose,S.&lt;/Authors_Primary&gt;&lt;Authors_Primary&gt;Scheffer,I.E.&lt;/Authors_Primary&gt;&lt;Authors_Primary&gt;Marini,C.&lt;/Authors_Primary&gt;&lt;Authors_Primary&gt;De,Jonghe P.&lt;/Authors_Primary&gt;&lt;Authors_Primary&gt;Andermann,E.&lt;/Authors_Primary&gt;&lt;Authors_Primary&gt;Goldman,A.M.&lt;/Authors_Primary&gt;&lt;Authors_Primary&gt;Kauffman,M.&lt;/Authors_Primary&gt;&lt;Authors_Primary&gt;Tan,N.C.&lt;/Authors_Primary&gt;&lt;Authors_Primary&gt;Lowenstein,D.H.&lt;/Authors_Primary&gt;&lt;Authors_Primary&gt;Sisodiya,S.M.&lt;/Authors_Primary&gt;&lt;Authors_Primary&gt;Ottman,R.&lt;/Authors_Primary&gt;&lt;Authors_Primary&gt;Berkovic,S.F.&lt;/Authors_Primary&gt;&lt;Date_Primary&gt;2013/5&lt;/Date_Primary&gt;&lt;Keywords&gt;diagnosis&lt;/Keywords&gt;&lt;Keywords&gt;Epilepsy&lt;/Keywords&gt;&lt;Keywords&gt;Genes&lt;/Keywords&gt;&lt;Keywords&gt;Genetic Predisposition to Disease&lt;/Keywords&gt;&lt;Keywords&gt;Genetic Testing&lt;/Keywords&gt;&lt;Keywords&gt;genetics&lt;/Keywords&gt;&lt;Keywords&gt;Humans&lt;/Keywords&gt;&lt;Keywords&gt;Infant&lt;/Keywords&gt;&lt;Keywords&gt;Mutation&lt;/Keywords&gt;&lt;Keywords&gt;NAV1.1 Voltage-Gated Sodium Channel&lt;/Keywords&gt;&lt;Keywords&gt;Phenotype&lt;/Keywords&gt;&lt;Reprint&gt;Not in File&lt;/Reprint&gt;&lt;Start_Page&gt;946&lt;/Start_Page&gt;&lt;End_Page&gt;952&lt;/End_Page&gt;&lt;Periodical&gt;Epilepsia&lt;/Periodical&gt;&lt;Volume&gt;54&lt;/Volume&gt;&lt;Issue&gt;5&lt;/Issue&gt;&lt;Misc_3&gt;10.1111/epi.12168 [doi]&lt;/Misc_3&gt;&lt;Address&gt;Department of Pediatrics and Research Institute for the Molecular Pathomechanisms of Epilepsy, Fukuoka University, Fukuoka, Japan. hirose@fukuoka-u.ac.jp&lt;/Address&gt;&lt;Web_URL&gt;PM:23586701&lt;/Web_URL&gt;&lt;ZZ_JournalStdAbbrev&gt;&lt;f name="System"&gt;Epilepsia&lt;/f&gt;&lt;/ZZ_JournalStdAbbrev&gt;&lt;ZZ_WorkformID&gt;1&lt;/ZZ_WorkformID&gt;&lt;/MDL&gt;&lt;/Cite&gt;&lt;/Refman&gt;</w:instrText>
      </w:r>
      <w:r w:rsidR="001B51B0">
        <w:rPr>
          <w:rFonts w:ascii="Arial" w:eastAsia="Times New Roman" w:hAnsi="Arial" w:cs="Arial"/>
          <w:sz w:val="20"/>
        </w:rPr>
        <w:fldChar w:fldCharType="separate"/>
      </w:r>
      <w:r w:rsidR="004022DB" w:rsidRPr="004022DB">
        <w:rPr>
          <w:rFonts w:ascii="Arial" w:eastAsia="Times New Roman" w:hAnsi="Arial" w:cs="Arial"/>
          <w:noProof/>
          <w:sz w:val="20"/>
          <w:vertAlign w:val="superscript"/>
        </w:rPr>
        <w:t>4</w:t>
      </w:r>
      <w:r w:rsidR="001B51B0">
        <w:rPr>
          <w:rFonts w:ascii="Arial" w:eastAsia="Times New Roman" w:hAnsi="Arial" w:cs="Arial"/>
          <w:sz w:val="20"/>
        </w:rPr>
        <w:fldChar w:fldCharType="end"/>
      </w:r>
      <w:r w:rsidR="0068397C" w:rsidRPr="001E72D6">
        <w:rPr>
          <w:rFonts w:ascii="Arial" w:eastAsia="Times New Roman" w:hAnsi="Arial" w:cs="Arial"/>
          <w:sz w:val="20"/>
          <w:vertAlign w:val="superscript"/>
        </w:rPr>
        <w:t xml:space="preserve"> </w:t>
      </w:r>
      <w:r w:rsidR="004022DB" w:rsidRPr="004F1F6C">
        <w:rPr>
          <w:rFonts w:ascii="Arial" w:hAnsi="Arial" w:cs="Arial"/>
          <w:sz w:val="20"/>
        </w:rPr>
        <w:t>Genetic</w:t>
      </w:r>
      <w:r w:rsidR="004022DB" w:rsidRPr="001E72D6">
        <w:rPr>
          <w:rFonts w:ascii="Arial" w:hAnsi="Arial" w:cs="Arial"/>
          <w:sz w:val="20"/>
        </w:rPr>
        <w:t xml:space="preserve"> testing can </w:t>
      </w:r>
      <w:r w:rsidR="004022DB">
        <w:rPr>
          <w:rFonts w:ascii="Arial" w:hAnsi="Arial" w:cs="Arial"/>
          <w:sz w:val="20"/>
        </w:rPr>
        <w:t xml:space="preserve">help </w:t>
      </w:r>
      <w:r w:rsidR="004022DB" w:rsidRPr="001E72D6">
        <w:rPr>
          <w:rFonts w:ascii="Arial" w:hAnsi="Arial" w:cs="Arial"/>
          <w:sz w:val="20"/>
        </w:rPr>
        <w:t>confirm the clinical diagnosis</w:t>
      </w:r>
      <w:r w:rsidR="004022DB">
        <w:rPr>
          <w:rFonts w:ascii="Arial" w:hAnsi="Arial" w:cs="Arial"/>
          <w:sz w:val="20"/>
        </w:rPr>
        <w:t xml:space="preserve"> in such cases. </w:t>
      </w:r>
      <w:r w:rsidR="00B50128">
        <w:rPr>
          <w:rFonts w:ascii="Arial" w:eastAsia="Times New Roman" w:hAnsi="Arial" w:cs="Arial"/>
          <w:sz w:val="20"/>
        </w:rPr>
        <w:t>A</w:t>
      </w:r>
      <w:r w:rsidR="00E343D4">
        <w:rPr>
          <w:rFonts w:ascii="Arial" w:eastAsia="Times New Roman" w:hAnsi="Arial" w:cs="Arial"/>
          <w:sz w:val="20"/>
        </w:rPr>
        <w:t>pproximately</w:t>
      </w:r>
      <w:r w:rsidR="00B50128">
        <w:rPr>
          <w:rFonts w:ascii="Arial" w:eastAsia="Times New Roman" w:hAnsi="Arial" w:cs="Arial"/>
          <w:sz w:val="20"/>
        </w:rPr>
        <w:t xml:space="preserve"> 70% to 80% of </w:t>
      </w:r>
      <w:proofErr w:type="spellStart"/>
      <w:r w:rsidR="00B50128">
        <w:rPr>
          <w:rFonts w:ascii="Arial" w:eastAsia="Times New Roman" w:hAnsi="Arial" w:cs="Arial"/>
          <w:sz w:val="20"/>
        </w:rPr>
        <w:t>Dravet</w:t>
      </w:r>
      <w:proofErr w:type="spellEnd"/>
      <w:r w:rsidR="00B50128">
        <w:rPr>
          <w:rFonts w:ascii="Arial" w:eastAsia="Times New Roman" w:hAnsi="Arial" w:cs="Arial"/>
          <w:sz w:val="20"/>
        </w:rPr>
        <w:t xml:space="preserve"> syndrome cases are associated with mutations in </w:t>
      </w:r>
      <w:r w:rsidR="00B50128" w:rsidRPr="00B50128">
        <w:rPr>
          <w:rFonts w:ascii="Arial" w:eastAsia="Times New Roman" w:hAnsi="Arial" w:cs="Arial"/>
          <w:i/>
          <w:sz w:val="20"/>
        </w:rPr>
        <w:t>SCN1A,</w:t>
      </w:r>
      <w:r w:rsidR="00B50128">
        <w:rPr>
          <w:rFonts w:ascii="Arial" w:eastAsia="Times New Roman" w:hAnsi="Arial" w:cs="Arial"/>
          <w:sz w:val="20"/>
        </w:rPr>
        <w:t xml:space="preserve"> the gene that </w:t>
      </w:r>
      <w:r w:rsidR="00B50128" w:rsidRPr="00B50128">
        <w:rPr>
          <w:rFonts w:ascii="Arial" w:eastAsia="Times New Roman" w:hAnsi="Arial" w:cs="Arial"/>
          <w:sz w:val="20"/>
        </w:rPr>
        <w:t>encod</w:t>
      </w:r>
      <w:r w:rsidR="00B50128">
        <w:rPr>
          <w:rFonts w:ascii="Arial" w:eastAsia="Times New Roman" w:hAnsi="Arial" w:cs="Arial"/>
          <w:sz w:val="20"/>
        </w:rPr>
        <w:t>es</w:t>
      </w:r>
      <w:r w:rsidR="00B50128" w:rsidRPr="00B50128">
        <w:rPr>
          <w:rFonts w:ascii="Arial" w:eastAsia="Times New Roman" w:hAnsi="Arial" w:cs="Arial"/>
          <w:sz w:val="20"/>
        </w:rPr>
        <w:t xml:space="preserve"> the </w:t>
      </w:r>
      <w:r w:rsidR="00B50128">
        <w:rPr>
          <w:rFonts w:ascii="Arial" w:eastAsia="Times New Roman" w:hAnsi="Arial" w:cs="Arial"/>
          <w:sz w:val="20"/>
        </w:rPr>
        <w:t>alpha-</w:t>
      </w:r>
      <w:r w:rsidR="00B50128" w:rsidRPr="00B50128">
        <w:rPr>
          <w:rFonts w:ascii="Arial" w:eastAsia="Times New Roman" w:hAnsi="Arial" w:cs="Arial"/>
          <w:sz w:val="20"/>
        </w:rPr>
        <w:t xml:space="preserve">1 subunit of the </w:t>
      </w:r>
      <w:proofErr w:type="spellStart"/>
      <w:r w:rsidR="00B50128" w:rsidRPr="00B50128">
        <w:rPr>
          <w:rFonts w:ascii="Arial" w:eastAsia="Times New Roman" w:hAnsi="Arial" w:cs="Arial"/>
          <w:sz w:val="20"/>
        </w:rPr>
        <w:t>neuronalvoltage</w:t>
      </w:r>
      <w:proofErr w:type="spellEnd"/>
      <w:r w:rsidR="00B50128" w:rsidRPr="00B50128">
        <w:rPr>
          <w:rFonts w:ascii="Arial" w:eastAsia="Times New Roman" w:hAnsi="Arial" w:cs="Arial"/>
          <w:sz w:val="20"/>
        </w:rPr>
        <w:t>-gated sodium channel</w:t>
      </w:r>
      <w:r w:rsidR="00B50128">
        <w:rPr>
          <w:rFonts w:ascii="Arial" w:eastAsia="Times New Roman" w:hAnsi="Arial" w:cs="Arial"/>
          <w:sz w:val="20"/>
        </w:rPr>
        <w:t xml:space="preserve"> protein</w:t>
      </w:r>
      <w:r w:rsidR="00B50128">
        <w:rPr>
          <w:rFonts w:ascii="Arial" w:hAnsi="Arial" w:cs="Arial"/>
          <w:sz w:val="20"/>
        </w:rPr>
        <w:t>.</w:t>
      </w:r>
      <w:r w:rsidR="001B51B0">
        <w:rPr>
          <w:rFonts w:ascii="Arial" w:hAnsi="Arial" w:cs="Arial"/>
          <w:sz w:val="20"/>
        </w:rPr>
        <w:fldChar w:fldCharType="begin"/>
      </w:r>
      <w:r w:rsidR="004022DB">
        <w:rPr>
          <w:rFonts w:ascii="Arial" w:hAnsi="Arial" w:cs="Arial"/>
          <w:sz w:val="20"/>
        </w:rPr>
        <w:instrText xml:space="preserve"> ADDIN REFMGR.CITE &lt;Refman&gt;&lt;Cite&gt;&lt;Author&gt;Hirose&lt;/Author&gt;&lt;Year&gt;2013&lt;/Year&gt;&lt;RecNum&gt;10&lt;/RecNum&gt;&lt;IDText&gt;SCN1A testing for epilepsy: application in clinical practice&lt;/IDText&gt;&lt;MDL Ref_Type="Journal"&gt;&lt;Ref_Type&gt;Journal&lt;/Ref_Type&gt;&lt;Ref_ID&gt;10&lt;/Ref_ID&gt;&lt;Title_Primary&gt;&lt;i&gt;SCN1A&lt;/i&gt; testing for epilepsy: application in clinical practice&lt;/Title_Primary&gt;&lt;Authors_Primary&gt;Hirose,S.&lt;/Authors_Primary&gt;&lt;Authors_Primary&gt;Scheffer,I.E.&lt;/Authors_Primary&gt;&lt;Authors_Primary&gt;Marini,C.&lt;/Authors_Primary&gt;&lt;Authors_Primary&gt;De,Jonghe P.&lt;/Authors_Primary&gt;&lt;Authors_Primary&gt;Andermann,E.&lt;/Authors_Primary&gt;&lt;Authors_Primary&gt;Goldman,A.M.&lt;/Authors_Primary&gt;&lt;Authors_Primary&gt;Kauffman,M.&lt;/Authors_Primary&gt;&lt;Authors_Primary&gt;Tan,N.C.&lt;/Authors_Primary&gt;&lt;Authors_Primary&gt;Lowenstein,D.H.&lt;/Authors_Primary&gt;&lt;Authors_Primary&gt;Sisodiya,S.M.&lt;/Authors_Primary&gt;&lt;Authors_Primary&gt;Ottman,R.&lt;/Authors_Primary&gt;&lt;Authors_Primary&gt;Berkovic,S.F.&lt;/Authors_Primary&gt;&lt;Date_Primary&gt;2013/5&lt;/Date_Primary&gt;&lt;Keywords&gt;diagnosis&lt;/Keywords&gt;&lt;Keywords&gt;Epilepsy&lt;/Keywords&gt;&lt;Keywords&gt;Genes&lt;/Keywords&gt;&lt;Keywords&gt;Genetic Predisposition to Disease&lt;/Keywords&gt;&lt;Keywords&gt;Genetic Testing&lt;/Keywords&gt;&lt;Keywords&gt;genetics&lt;/Keywords&gt;&lt;Keywords&gt;Humans&lt;/Keywords&gt;&lt;Keywords&gt;Infant&lt;/Keywords&gt;&lt;Keywords&gt;Mutation&lt;/Keywords&gt;&lt;Keywords&gt;NAV1.1 Voltage-Gated Sodium Channel&lt;/Keywords&gt;&lt;Keywords&gt;Phenotype&lt;/Keywords&gt;&lt;Reprint&gt;Not in File&lt;/Reprint&gt;&lt;Start_Page&gt;946&lt;/Start_Page&gt;&lt;End_Page&gt;952&lt;/End_Page&gt;&lt;Periodical&gt;Epilepsia&lt;/Periodical&gt;&lt;Volume&gt;54&lt;/Volume&gt;&lt;Issue&gt;5&lt;/Issue&gt;&lt;Misc_3&gt;10.1111/epi.12168 [doi]&lt;/Misc_3&gt;&lt;Address&gt;Department of Pediatrics and Research Institute for the Molecular Pathomechanisms of Epilepsy, Fukuoka University, Fukuoka, Japan. hirose@fukuoka-u.ac.jp&lt;/Address&gt;&lt;Web_URL&gt;PM:23586701&lt;/Web_URL&gt;&lt;ZZ_JournalStdAbbrev&gt;&lt;f name="System"&gt;Epilepsia&lt;/f&gt;&lt;/ZZ_JournalStdAbbrev&gt;&lt;ZZ_WorkformID&gt;1&lt;/ZZ_WorkformID&gt;&lt;/MDL&gt;&lt;/Cite&gt;&lt;/Refman&gt;</w:instrText>
      </w:r>
      <w:r w:rsidR="001B51B0">
        <w:rPr>
          <w:rFonts w:ascii="Arial" w:hAnsi="Arial" w:cs="Arial"/>
          <w:sz w:val="20"/>
        </w:rPr>
        <w:fldChar w:fldCharType="separate"/>
      </w:r>
      <w:r w:rsidR="006418CD" w:rsidRPr="006418CD">
        <w:rPr>
          <w:rFonts w:ascii="Arial" w:hAnsi="Arial" w:cs="Arial"/>
          <w:noProof/>
          <w:sz w:val="20"/>
          <w:vertAlign w:val="superscript"/>
        </w:rPr>
        <w:t>4</w:t>
      </w:r>
      <w:r w:rsidR="001B51B0">
        <w:rPr>
          <w:rFonts w:ascii="Arial" w:hAnsi="Arial" w:cs="Arial"/>
          <w:sz w:val="20"/>
        </w:rPr>
        <w:fldChar w:fldCharType="end"/>
      </w:r>
      <w:r w:rsidR="00B50128">
        <w:rPr>
          <w:rFonts w:ascii="Arial" w:hAnsi="Arial" w:cs="Arial"/>
          <w:sz w:val="20"/>
        </w:rPr>
        <w:t xml:space="preserve"> </w:t>
      </w:r>
      <w:r w:rsidR="004F1F6C">
        <w:rPr>
          <w:rFonts w:ascii="Arial" w:hAnsi="Arial" w:cs="Arial"/>
          <w:sz w:val="20"/>
        </w:rPr>
        <w:t>M</w:t>
      </w:r>
      <w:r w:rsidR="005D5802">
        <w:rPr>
          <w:rFonts w:ascii="Arial" w:hAnsi="Arial" w:cs="Arial"/>
          <w:sz w:val="20"/>
        </w:rPr>
        <w:t>utation</w:t>
      </w:r>
      <w:r w:rsidR="004F1F6C">
        <w:rPr>
          <w:rFonts w:ascii="Arial" w:hAnsi="Arial" w:cs="Arial"/>
          <w:sz w:val="20"/>
        </w:rPr>
        <w:t>s</w:t>
      </w:r>
      <w:r w:rsidR="005D5802">
        <w:rPr>
          <w:rFonts w:ascii="Arial" w:hAnsi="Arial" w:cs="Arial"/>
          <w:sz w:val="20"/>
        </w:rPr>
        <w:t xml:space="preserve"> </w:t>
      </w:r>
      <w:r w:rsidR="004F1F6C">
        <w:rPr>
          <w:rFonts w:ascii="Arial" w:hAnsi="Arial" w:cs="Arial"/>
          <w:sz w:val="20"/>
        </w:rPr>
        <w:t>are</w:t>
      </w:r>
      <w:r w:rsidR="005D5802">
        <w:rPr>
          <w:rFonts w:ascii="Arial" w:hAnsi="Arial" w:cs="Arial"/>
          <w:sz w:val="20"/>
        </w:rPr>
        <w:t xml:space="preserve"> de novo in </w:t>
      </w:r>
      <w:r w:rsidR="004F1F6C">
        <w:rPr>
          <w:rFonts w:ascii="Arial" w:hAnsi="Arial" w:cs="Arial"/>
          <w:sz w:val="20"/>
        </w:rPr>
        <w:t>about 90% of cases</w:t>
      </w:r>
      <w:r w:rsidR="004022DB">
        <w:rPr>
          <w:rFonts w:ascii="Arial" w:hAnsi="Arial" w:cs="Arial"/>
          <w:sz w:val="20"/>
        </w:rPr>
        <w:t xml:space="preserve">; familial cases may be associated with parental </w:t>
      </w:r>
      <w:proofErr w:type="spellStart"/>
      <w:r w:rsidR="004022DB">
        <w:rPr>
          <w:rFonts w:ascii="Arial" w:hAnsi="Arial" w:cs="Arial"/>
          <w:sz w:val="20"/>
        </w:rPr>
        <w:t>mosai</w:t>
      </w:r>
      <w:r w:rsidR="007B45C5">
        <w:rPr>
          <w:rFonts w:ascii="Arial" w:hAnsi="Arial" w:cs="Arial"/>
          <w:sz w:val="20"/>
        </w:rPr>
        <w:t>c</w:t>
      </w:r>
      <w:r w:rsidR="004022DB">
        <w:rPr>
          <w:rFonts w:ascii="Arial" w:hAnsi="Arial" w:cs="Arial"/>
          <w:sz w:val="20"/>
        </w:rPr>
        <w:t>ism</w:t>
      </w:r>
      <w:proofErr w:type="spellEnd"/>
      <w:r w:rsidR="004022DB">
        <w:rPr>
          <w:rFonts w:ascii="Arial" w:hAnsi="Arial" w:cs="Arial"/>
          <w:sz w:val="20"/>
        </w:rPr>
        <w:t xml:space="preserve"> or milder clinical symptoms</w:t>
      </w:r>
      <w:r w:rsidR="005D5802">
        <w:rPr>
          <w:rFonts w:ascii="Arial" w:hAnsi="Arial" w:cs="Arial"/>
          <w:sz w:val="20"/>
        </w:rPr>
        <w:t>.</w:t>
      </w:r>
      <w:r w:rsidR="001B51B0">
        <w:rPr>
          <w:rFonts w:ascii="Arial" w:hAnsi="Arial" w:cs="Arial"/>
          <w:sz w:val="20"/>
        </w:rPr>
        <w:fldChar w:fldCharType="begin"/>
      </w:r>
      <w:r w:rsidR="004022DB">
        <w:rPr>
          <w:rFonts w:ascii="Arial" w:hAnsi="Arial" w:cs="Arial"/>
          <w:sz w:val="20"/>
        </w:rPr>
        <w:instrText xml:space="preserve"> ADDIN REFMGR.CITE &lt;Refman&gt;&lt;Cite&gt;&lt;Author&gt;Hirose&lt;/Author&gt;&lt;Year&gt;2013&lt;/Year&gt;&lt;RecNum&gt;10&lt;/RecNum&gt;&lt;IDText&gt;SCN1A testing for epilepsy: application in clinical practice&lt;/IDText&gt;&lt;MDL Ref_Type="Journal"&gt;&lt;Ref_Type&gt;Journal&lt;/Ref_Type&gt;&lt;Ref_ID&gt;10&lt;/Ref_ID&gt;&lt;Title_Primary&gt;&lt;i&gt;SCN1A&lt;/i&gt; testing for epilepsy: application in clinical practice&lt;/Title_Primary&gt;&lt;Authors_Primary&gt;Hirose,S.&lt;/Authors_Primary&gt;&lt;Authors_Primary&gt;Scheffer,I.E.&lt;/Authors_Primary&gt;&lt;Authors_Primary&gt;Marini,C.&lt;/Authors_Primary&gt;&lt;Authors_Primary&gt;De,Jonghe P.&lt;/Authors_Primary&gt;&lt;Authors_Primary&gt;Andermann,E.&lt;/Authors_Primary&gt;&lt;Authors_Primary&gt;Goldman,A.M.&lt;/Authors_Primary&gt;&lt;Authors_Primary&gt;Kauffman,M.&lt;/Authors_Primary&gt;&lt;Authors_Primary&gt;Tan,N.C.&lt;/Authors_Primary&gt;&lt;Authors_Primary&gt;Lowenstein,D.H.&lt;/Authors_Primary&gt;&lt;Authors_Primary&gt;Sisodiya,S.M.&lt;/Authors_Primary&gt;&lt;Authors_Primary&gt;Ottman,R.&lt;/Authors_Primary&gt;&lt;Authors_Primary&gt;Berkovic,S.F.&lt;/Authors_Primary&gt;&lt;Date_Primary&gt;2013/5&lt;/Date_Primary&gt;&lt;Keywords&gt;diagnosis&lt;/Keywords&gt;&lt;Keywords&gt;Epilepsy&lt;/Keywords&gt;&lt;Keywords&gt;Genes&lt;/Keywords&gt;&lt;Keywords&gt;Genetic Predisposition to Disease&lt;/Keywords&gt;&lt;Keywords&gt;Genetic Testing&lt;/Keywords&gt;&lt;Keywords&gt;genetics&lt;/Keywords&gt;&lt;Keywords&gt;Humans&lt;/Keywords&gt;&lt;Keywords&gt;Infant&lt;/Keywords&gt;&lt;Keywords&gt;Mutation&lt;/Keywords&gt;&lt;Keywords&gt;NAV1.1 Voltage-Gated Sodium Channel&lt;/Keywords&gt;&lt;Keywords&gt;Phenotype&lt;/Keywords&gt;&lt;Reprint&gt;Not in File&lt;/Reprint&gt;&lt;Start_Page&gt;946&lt;/Start_Page&gt;&lt;End_Page&gt;952&lt;/End_Page&gt;&lt;Periodical&gt;Epilepsia&lt;/Periodical&gt;&lt;Volume&gt;54&lt;/Volume&gt;&lt;Issue&gt;5&lt;/Issue&gt;&lt;Misc_3&gt;10.1111/epi.12168 [doi]&lt;/Misc_3&gt;&lt;Address&gt;Department of Pediatrics and Research Institute for the Molecular Pathomechanisms of Epilepsy, Fukuoka University, Fukuoka, Japan. hirose@fukuoka-u.ac.jp&lt;/Address&gt;&lt;Web_URL&gt;PM:23586701&lt;/Web_URL&gt;&lt;ZZ_JournalStdAbbrev&gt;&lt;f name="System"&gt;Epilepsia&lt;/f&gt;&lt;/ZZ_JournalStdAbbrev&gt;&lt;ZZ_WorkformID&gt;1&lt;/ZZ_WorkformID&gt;&lt;/MDL&gt;&lt;/Cite&gt;&lt;/Refman&gt;</w:instrText>
      </w:r>
      <w:r w:rsidR="001B51B0">
        <w:rPr>
          <w:rFonts w:ascii="Arial" w:hAnsi="Arial" w:cs="Arial"/>
          <w:sz w:val="20"/>
        </w:rPr>
        <w:fldChar w:fldCharType="separate"/>
      </w:r>
      <w:r w:rsidR="005D5802" w:rsidRPr="005D5802">
        <w:rPr>
          <w:rFonts w:ascii="Arial" w:hAnsi="Arial" w:cs="Arial"/>
          <w:noProof/>
          <w:sz w:val="20"/>
          <w:vertAlign w:val="superscript"/>
        </w:rPr>
        <w:t>4</w:t>
      </w:r>
      <w:r w:rsidR="001B51B0">
        <w:rPr>
          <w:rFonts w:ascii="Arial" w:hAnsi="Arial" w:cs="Arial"/>
          <w:sz w:val="20"/>
        </w:rPr>
        <w:fldChar w:fldCharType="end"/>
      </w:r>
      <w:r w:rsidR="005D5802">
        <w:rPr>
          <w:rFonts w:ascii="Arial" w:hAnsi="Arial" w:cs="Arial"/>
          <w:sz w:val="20"/>
        </w:rPr>
        <w:t xml:space="preserve"> </w:t>
      </w:r>
      <w:r w:rsidR="00B50128" w:rsidRPr="00B50128">
        <w:rPr>
          <w:rFonts w:ascii="Arial" w:eastAsia="Times New Roman" w:hAnsi="Arial" w:cs="Arial"/>
          <w:i/>
          <w:sz w:val="20"/>
        </w:rPr>
        <w:t>SCN1A</w:t>
      </w:r>
      <w:r w:rsidR="00B50128">
        <w:rPr>
          <w:rFonts w:ascii="Arial" w:hAnsi="Arial" w:cs="Arial"/>
          <w:sz w:val="20"/>
        </w:rPr>
        <w:t xml:space="preserve"> mutations </w:t>
      </w:r>
      <w:r w:rsidR="00B50128" w:rsidRPr="004F1F6C">
        <w:rPr>
          <w:rFonts w:ascii="Arial" w:hAnsi="Arial" w:cs="Arial"/>
          <w:sz w:val="20"/>
        </w:rPr>
        <w:t>are also found in about 10% of patients with genetic (generalized) epilepsy with febrile seizures plus (GEFS+).</w:t>
      </w:r>
      <w:r w:rsidR="001B51B0" w:rsidRPr="004F1F6C">
        <w:rPr>
          <w:rFonts w:ascii="Arial" w:hAnsi="Arial" w:cs="Arial"/>
          <w:sz w:val="20"/>
        </w:rPr>
        <w:fldChar w:fldCharType="begin"/>
      </w:r>
      <w:r w:rsidR="004022DB">
        <w:rPr>
          <w:rFonts w:ascii="Arial" w:hAnsi="Arial" w:cs="Arial"/>
          <w:sz w:val="20"/>
        </w:rPr>
        <w:instrText xml:space="preserve"> ADDIN REFMGR.CITE &lt;Refman&gt;&lt;Cite&gt;&lt;Author&gt;Hirose&lt;/Author&gt;&lt;Year&gt;2013&lt;/Year&gt;&lt;RecNum&gt;10&lt;/RecNum&gt;&lt;IDText&gt;SCN1A testing for epilepsy: application in clinical practice&lt;/IDText&gt;&lt;MDL Ref_Type="Journal"&gt;&lt;Ref_Type&gt;Journal&lt;/Ref_Type&gt;&lt;Ref_ID&gt;10&lt;/Ref_ID&gt;&lt;Title_Primary&gt;&lt;i&gt;SCN1A&lt;/i&gt; testing for epilepsy: application in clinical practice&lt;/Title_Primary&gt;&lt;Authors_Primary&gt;Hirose,S.&lt;/Authors_Primary&gt;&lt;Authors_Primary&gt;Scheffer,I.E.&lt;/Authors_Primary&gt;&lt;Authors_Primary&gt;Marini,C.&lt;/Authors_Primary&gt;&lt;Authors_Primary&gt;De,Jonghe P.&lt;/Authors_Primary&gt;&lt;Authors_Primary&gt;Andermann,E.&lt;/Authors_Primary&gt;&lt;Authors_Primary&gt;Goldman,A.M.&lt;/Authors_Primary&gt;&lt;Authors_Primary&gt;Kauffman,M.&lt;/Authors_Primary&gt;&lt;Authors_Primary&gt;Tan,N.C.&lt;/Authors_Primary&gt;&lt;Authors_Primary&gt;Lowenstein,D.H.&lt;/Authors_Primary&gt;&lt;Authors_Primary&gt;Sisodiya,S.M.&lt;/Authors_Primary&gt;&lt;Authors_Primary&gt;Ottman,R.&lt;/Authors_Primary&gt;&lt;Authors_Primary&gt;Berkovic,S.F.&lt;/Authors_Primary&gt;&lt;Date_Primary&gt;2013/5&lt;/Date_Primary&gt;&lt;Keywords&gt;diagnosis&lt;/Keywords&gt;&lt;Keywords&gt;Epilepsy&lt;/Keywords&gt;&lt;Keywords&gt;Genes&lt;/Keywords&gt;&lt;Keywords&gt;Genetic Predisposition to Disease&lt;/Keywords&gt;&lt;Keywords&gt;Genetic Testing&lt;/Keywords&gt;&lt;Keywords&gt;genetics&lt;/Keywords&gt;&lt;Keywords&gt;Humans&lt;/Keywords&gt;&lt;Keywords&gt;Infant&lt;/Keywords&gt;&lt;Keywords&gt;Mutation&lt;/Keywords&gt;&lt;Keywords&gt;NAV1.1 Voltage-Gated Sodium Channel&lt;/Keywords&gt;&lt;Keywords&gt;Phenotype&lt;/Keywords&gt;&lt;Reprint&gt;Not in File&lt;/Reprint&gt;&lt;Start_Page&gt;946&lt;/Start_Page&gt;&lt;End_Page&gt;952&lt;/End_Page&gt;&lt;Periodical&gt;Epilepsia&lt;/Periodical&gt;&lt;Volume&gt;54&lt;/Volume&gt;&lt;Issue&gt;5&lt;/Issue&gt;&lt;Misc_3&gt;10.1111/epi.12168 [doi]&lt;/Misc_3&gt;&lt;Address&gt;Department of Pediatrics and Research Institute for the Molecular Pathomechanisms of Epilepsy, Fukuoka University, Fukuoka, Japan. hirose@fukuoka-u.ac.jp&lt;/Address&gt;&lt;Web_URL&gt;PM:23586701&lt;/Web_URL&gt;&lt;ZZ_JournalStdAbbrev&gt;&lt;f name="System"&gt;Epilepsia&lt;/f&gt;&lt;/ZZ_JournalStdAbbrev&gt;&lt;ZZ_WorkformID&gt;1&lt;/ZZ_WorkformID&gt;&lt;/MDL&gt;&lt;/Cite&gt;&lt;/Refman&gt;</w:instrText>
      </w:r>
      <w:r w:rsidR="001B51B0" w:rsidRPr="004F1F6C">
        <w:rPr>
          <w:rFonts w:ascii="Arial" w:hAnsi="Arial" w:cs="Arial"/>
          <w:sz w:val="20"/>
        </w:rPr>
        <w:fldChar w:fldCharType="separate"/>
      </w:r>
      <w:r w:rsidR="006418CD" w:rsidRPr="004F1F6C">
        <w:rPr>
          <w:rFonts w:ascii="Arial" w:hAnsi="Arial" w:cs="Arial"/>
          <w:noProof/>
          <w:sz w:val="20"/>
          <w:vertAlign w:val="superscript"/>
        </w:rPr>
        <w:t>4</w:t>
      </w:r>
      <w:r w:rsidR="001B51B0" w:rsidRPr="004F1F6C">
        <w:rPr>
          <w:rFonts w:ascii="Arial" w:hAnsi="Arial" w:cs="Arial"/>
          <w:sz w:val="20"/>
        </w:rPr>
        <w:fldChar w:fldCharType="end"/>
      </w:r>
      <w:r w:rsidR="00B50128" w:rsidRPr="004F1F6C">
        <w:rPr>
          <w:rFonts w:ascii="Arial" w:hAnsi="Arial" w:cs="Arial"/>
          <w:sz w:val="20"/>
        </w:rPr>
        <w:t xml:space="preserve"> </w:t>
      </w:r>
    </w:p>
    <w:p w:rsidR="007F442F" w:rsidRPr="001E72D6" w:rsidRDefault="007F442F" w:rsidP="00EB784D">
      <w:pPr>
        <w:autoSpaceDE w:val="0"/>
        <w:autoSpaceDN w:val="0"/>
        <w:adjustRightInd w:val="0"/>
        <w:rPr>
          <w:rFonts w:ascii="Arial" w:eastAsia="Times New Roman" w:hAnsi="Arial" w:cs="Arial"/>
          <w:sz w:val="20"/>
        </w:rPr>
      </w:pPr>
    </w:p>
    <w:p w:rsidR="00410E04" w:rsidRPr="001E72D6" w:rsidRDefault="00A2681B" w:rsidP="00EB784D">
      <w:pPr>
        <w:autoSpaceDE w:val="0"/>
        <w:autoSpaceDN w:val="0"/>
        <w:adjustRightInd w:val="0"/>
        <w:rPr>
          <w:rFonts w:ascii="Arial" w:eastAsia="Times New Roman" w:hAnsi="Arial" w:cs="Arial"/>
          <w:sz w:val="20"/>
        </w:rPr>
      </w:pPr>
      <w:r w:rsidRPr="001E72D6">
        <w:rPr>
          <w:rFonts w:ascii="Arial" w:eastAsia="Times New Roman" w:hAnsi="Arial" w:cs="Arial"/>
          <w:sz w:val="20"/>
        </w:rPr>
        <w:t xml:space="preserve">Early recognition of </w:t>
      </w:r>
      <w:proofErr w:type="spellStart"/>
      <w:r w:rsidRPr="001E72D6">
        <w:rPr>
          <w:rFonts w:ascii="Arial" w:eastAsia="Times New Roman" w:hAnsi="Arial" w:cs="Arial"/>
          <w:sz w:val="20"/>
        </w:rPr>
        <w:t>Dravet</w:t>
      </w:r>
      <w:proofErr w:type="spellEnd"/>
      <w:r w:rsidRPr="001E72D6">
        <w:rPr>
          <w:rFonts w:ascii="Arial" w:eastAsia="Times New Roman" w:hAnsi="Arial" w:cs="Arial"/>
          <w:sz w:val="20"/>
        </w:rPr>
        <w:t xml:space="preserve"> syndrome is important</w:t>
      </w:r>
      <w:r w:rsidR="00A71A0C">
        <w:rPr>
          <w:rFonts w:ascii="Arial" w:eastAsia="Times New Roman" w:hAnsi="Arial" w:cs="Arial"/>
          <w:sz w:val="20"/>
        </w:rPr>
        <w:t>,</w:t>
      </w:r>
      <w:r w:rsidRPr="001E72D6">
        <w:rPr>
          <w:rFonts w:ascii="Arial" w:eastAsia="Times New Roman" w:hAnsi="Arial" w:cs="Arial"/>
          <w:sz w:val="20"/>
        </w:rPr>
        <w:t xml:space="preserve"> as aggressive control of seizures may improve developmental outcome.</w:t>
      </w:r>
      <w:r w:rsidR="001B51B0">
        <w:rPr>
          <w:rFonts w:ascii="Arial" w:eastAsia="Times New Roman" w:hAnsi="Arial" w:cs="Arial"/>
          <w:sz w:val="20"/>
        </w:rPr>
        <w:fldChar w:fldCharType="begin"/>
      </w:r>
      <w:r w:rsidR="004022DB">
        <w:rPr>
          <w:rFonts w:ascii="Arial" w:eastAsia="Times New Roman" w:hAnsi="Arial" w:cs="Arial"/>
          <w:sz w:val="20"/>
        </w:rPr>
        <w:instrText xml:space="preserve"> ADDIN REFMGR.CITE &lt;Refman&gt;&lt;Cite&gt;&lt;Author&gt;Scheffer&lt;/Author&gt;&lt;Year&gt;2009&lt;/Year&gt;&lt;RecNum&gt;126&lt;/RecNum&gt;&lt;IDText&gt;Dravet syndrome or genetic (generalized) epilepsy with febrile seizures plus?&lt;/IDText&gt;&lt;MDL Ref_Type="Journal"&gt;&lt;Ref_Type&gt;Journal&lt;/Ref_Type&gt;&lt;Ref_ID&gt;126&lt;/Ref_ID&gt;&lt;Title_Primary&gt;Dravet syndrome or genetic (generalized) epilepsy with febrile seizures plus?&lt;/Title_Primary&gt;&lt;Authors_Primary&gt;Scheffer,I.E.&lt;/Authors_Primary&gt;&lt;Authors_Primary&gt;Zhang,Y.H.&lt;/Authors_Primary&gt;&lt;Authors_Primary&gt;Jansen,F.E.&lt;/Authors_Primary&gt;&lt;Authors_Primary&gt;Dibbens,L.&lt;/Authors_Primary&gt;&lt;Date_Primary&gt;2009/5&lt;/Date_Primary&gt;&lt;Keywords&gt;Brain Chemistry&lt;/Keywords&gt;&lt;Keywords&gt;Epilepsies,Myoclonic&lt;/Keywords&gt;&lt;Keywords&gt;Epilepsy&lt;/Keywords&gt;&lt;Keywords&gt;Epilepsy,Generalized&lt;/Keywords&gt;&lt;Keywords&gt;Genes&lt;/Keywords&gt;&lt;Keywords&gt;Genetic Predisposition to Disease&lt;/Keywords&gt;&lt;Keywords&gt;genetics&lt;/Keywords&gt;&lt;Keywords&gt;Humans&lt;/Keywords&gt;&lt;Keywords&gt;Infant&lt;/Keywords&gt;&lt;Keywords&gt;metabolism&lt;/Keywords&gt;&lt;Keywords&gt;Mutation&lt;/Keywords&gt;&lt;Keywords&gt;Mutation,Missense&lt;/Keywords&gt;&lt;Keywords&gt;NAV1.1 Voltage-Gated Sodium Channel&lt;/Keywords&gt;&lt;Keywords&gt;Nerve Tissue Proteins&lt;/Keywords&gt;&lt;Keywords&gt;Phenotype&lt;/Keywords&gt;&lt;Keywords&gt;physiopathology&lt;/Keywords&gt;&lt;Keywords&gt;Receptors,GABA-A&lt;/Keywords&gt;&lt;Keywords&gt;Seizures&lt;/Keywords&gt;&lt;Keywords&gt;Seizures,Febrile&lt;/Keywords&gt;&lt;Keywords&gt;Sodium Channels&lt;/Keywords&gt;&lt;Keywords&gt;Syndrome&lt;/Keywords&gt;&lt;Keywords&gt;Voltage-Gated Sodium Channel beta-1 Subunit&lt;/Keywords&gt;&lt;Reprint&gt;Not in File&lt;/Reprint&gt;&lt;Start_Page&gt;394&lt;/Start_Page&gt;&lt;End_Page&gt;400&lt;/End_Page&gt;&lt;Periodical&gt;Brain Dev.&lt;/Periodical&gt;&lt;Volume&gt;31&lt;/Volume&gt;&lt;Issue&gt;5&lt;/Issue&gt;&lt;Misc_3&gt;S0387-7604(09)00023-0 [pii];10.1016/j.braindev.2009.01.001 [doi]&lt;/Misc_3&gt;&lt;Address&gt;Department of Medicine, The University of Melbourne, Austin Health, Victoria, Australia. scheffer@unimelb.edu.au&lt;/Address&gt;&lt;Web_URL&gt;PM:19203856&lt;/Web_URL&gt;&lt;ZZ_JournalStdAbbrev&gt;&lt;f name="System"&gt;Brain Dev.&lt;/f&gt;&lt;/ZZ_JournalStdAbbrev&gt;&lt;ZZ_WorkformID&gt;1&lt;/ZZ_WorkformID&gt;&lt;/MDL&gt;&lt;/Cite&gt;&lt;/Refman&gt;</w:instrText>
      </w:r>
      <w:r w:rsidR="001B51B0">
        <w:rPr>
          <w:rFonts w:ascii="Arial" w:eastAsia="Times New Roman" w:hAnsi="Arial" w:cs="Arial"/>
          <w:sz w:val="20"/>
        </w:rPr>
        <w:fldChar w:fldCharType="separate"/>
      </w:r>
      <w:r w:rsidR="006418CD" w:rsidRPr="006418CD">
        <w:rPr>
          <w:rFonts w:ascii="Arial" w:eastAsia="Times New Roman" w:hAnsi="Arial" w:cs="Arial"/>
          <w:noProof/>
          <w:sz w:val="20"/>
          <w:vertAlign w:val="superscript"/>
        </w:rPr>
        <w:t>5</w:t>
      </w:r>
      <w:r w:rsidR="001B51B0">
        <w:rPr>
          <w:rFonts w:ascii="Arial" w:eastAsia="Times New Roman" w:hAnsi="Arial" w:cs="Arial"/>
          <w:sz w:val="20"/>
        </w:rPr>
        <w:fldChar w:fldCharType="end"/>
      </w:r>
      <w:r w:rsidRPr="001E72D6">
        <w:rPr>
          <w:rFonts w:ascii="Arial" w:eastAsia="Times New Roman" w:hAnsi="Arial" w:cs="Arial"/>
          <w:sz w:val="20"/>
        </w:rPr>
        <w:t xml:space="preserve"> </w:t>
      </w:r>
      <w:r w:rsidR="001A2167" w:rsidRPr="001E72D6">
        <w:rPr>
          <w:rFonts w:ascii="Arial" w:eastAsia="Times New Roman" w:hAnsi="Arial" w:cs="Arial"/>
          <w:sz w:val="20"/>
        </w:rPr>
        <w:t xml:space="preserve">For </w:t>
      </w:r>
      <w:r w:rsidR="00A71A0C">
        <w:rPr>
          <w:rFonts w:ascii="Arial" w:eastAsia="Times New Roman" w:hAnsi="Arial" w:cs="Arial"/>
          <w:sz w:val="20"/>
        </w:rPr>
        <w:t>example</w:t>
      </w:r>
      <w:r w:rsidR="00B62883" w:rsidRPr="001E72D6">
        <w:rPr>
          <w:rFonts w:ascii="Arial" w:eastAsia="Times New Roman" w:hAnsi="Arial" w:cs="Arial"/>
          <w:sz w:val="20"/>
        </w:rPr>
        <w:t>,</w:t>
      </w:r>
      <w:r w:rsidR="001A2167" w:rsidRPr="001E72D6">
        <w:rPr>
          <w:rFonts w:ascii="Arial" w:eastAsia="Times New Roman" w:hAnsi="Arial" w:cs="Arial"/>
          <w:sz w:val="20"/>
        </w:rPr>
        <w:t xml:space="preserve"> </w:t>
      </w:r>
      <w:r w:rsidR="00EC19E4">
        <w:rPr>
          <w:rFonts w:ascii="Arial" w:eastAsia="Times New Roman" w:hAnsi="Arial" w:cs="Arial"/>
          <w:sz w:val="20"/>
        </w:rPr>
        <w:t>treatment with appropriate medications (</w:t>
      </w:r>
      <w:proofErr w:type="spellStart"/>
      <w:r w:rsidR="00EC19E4">
        <w:rPr>
          <w:rFonts w:ascii="Arial" w:eastAsia="Times New Roman" w:hAnsi="Arial" w:cs="Arial"/>
          <w:sz w:val="20"/>
        </w:rPr>
        <w:t>eg</w:t>
      </w:r>
      <w:proofErr w:type="spellEnd"/>
      <w:r w:rsidR="00EC19E4">
        <w:rPr>
          <w:rFonts w:ascii="Arial" w:eastAsia="Times New Roman" w:hAnsi="Arial" w:cs="Arial"/>
          <w:sz w:val="20"/>
        </w:rPr>
        <w:t xml:space="preserve">, </w:t>
      </w:r>
      <w:proofErr w:type="spellStart"/>
      <w:r w:rsidR="00EC19E4" w:rsidRPr="001E72D6">
        <w:rPr>
          <w:rFonts w:ascii="Arial" w:eastAsia="Times New Roman" w:hAnsi="Arial" w:cs="Arial"/>
          <w:sz w:val="20"/>
        </w:rPr>
        <w:t>stiripentol</w:t>
      </w:r>
      <w:proofErr w:type="spellEnd"/>
      <w:r w:rsidR="00EC19E4" w:rsidRPr="001E72D6">
        <w:rPr>
          <w:rFonts w:ascii="Arial" w:eastAsia="Times New Roman" w:hAnsi="Arial" w:cs="Arial"/>
          <w:sz w:val="20"/>
        </w:rPr>
        <w:t xml:space="preserve">, </w:t>
      </w:r>
      <w:proofErr w:type="spellStart"/>
      <w:r w:rsidR="00EC19E4" w:rsidRPr="001E72D6">
        <w:rPr>
          <w:rFonts w:ascii="Arial" w:eastAsia="Times New Roman" w:hAnsi="Arial" w:cs="Arial"/>
          <w:sz w:val="20"/>
        </w:rPr>
        <w:t>valproic</w:t>
      </w:r>
      <w:proofErr w:type="spellEnd"/>
      <w:r w:rsidR="00EC19E4" w:rsidRPr="001E72D6">
        <w:rPr>
          <w:rFonts w:ascii="Arial" w:eastAsia="Times New Roman" w:hAnsi="Arial" w:cs="Arial"/>
          <w:sz w:val="20"/>
        </w:rPr>
        <w:t xml:space="preserve"> acid, and </w:t>
      </w:r>
      <w:proofErr w:type="spellStart"/>
      <w:r w:rsidR="00EC19E4" w:rsidRPr="001E72D6">
        <w:rPr>
          <w:rFonts w:ascii="Arial" w:eastAsia="Times New Roman" w:hAnsi="Arial" w:cs="Arial"/>
          <w:sz w:val="20"/>
        </w:rPr>
        <w:t>clobazam</w:t>
      </w:r>
      <w:proofErr w:type="spellEnd"/>
      <w:r w:rsidR="00EC19E4">
        <w:rPr>
          <w:rFonts w:ascii="Arial" w:eastAsia="Times New Roman" w:hAnsi="Arial" w:cs="Arial"/>
          <w:sz w:val="20"/>
        </w:rPr>
        <w:t xml:space="preserve">) may </w:t>
      </w:r>
      <w:r w:rsidR="001A2167" w:rsidRPr="001E72D6">
        <w:rPr>
          <w:rFonts w:ascii="Arial" w:eastAsia="Times New Roman" w:hAnsi="Arial" w:cs="Arial"/>
          <w:sz w:val="20"/>
        </w:rPr>
        <w:t>improve cognitive outcome.</w:t>
      </w:r>
      <w:r w:rsidR="001B51B0">
        <w:rPr>
          <w:rFonts w:ascii="Arial" w:eastAsia="Times New Roman" w:hAnsi="Arial" w:cs="Arial"/>
          <w:sz w:val="20"/>
        </w:rPr>
        <w:fldChar w:fldCharType="begin">
          <w:fldData xml:space="preserve">PFJlZm1hbj48Q2l0ZT48QXV0aG9yPkthc3NhaTwvQXV0aG9yPjxZZWFyPjIwMDg8L1llYXI+PFJl
Y051bT4xMjU8L1JlY051bT48SURUZXh0PlNldmVyZSBteW9jbG9uaWMgZXBpbGVwc3kgaW4gaW5m
YW5jeTogYSBzeXN0ZW1hdGljIHJldmlldyBhbmQgYSBtZXRhLWFuYWx5c2lzIG9mIGluZGl2aWR1
YWwgcGF0aWVudCBkYXRhPC9JRFRleHQ+PE1ETCBSZWZfVHlwZT0iSm91cm5hbCI+PFJlZl9UeXBl
PkpvdXJuYWw8L1JlZl9UeXBlPjxSZWZfSUQ+MTI1PC9SZWZfSUQ+PFRpdGxlX1ByaW1hcnk+U2V2
ZXJlIG15b2Nsb25pYyBlcGlsZXBzeSBpbiBpbmZhbmN5OiBhIHN5c3RlbWF0aWMgcmV2aWV3IGFu
ZCBhIG1ldGEtYW5hbHlzaXMgb2YgaW5kaXZpZHVhbCBwYXRpZW50IGRhdGE8L1RpdGxlX1ByaW1h
cnk+PEF1dGhvcnNfUHJpbWFyeT5LYXNzYWksQi48L0F1dGhvcnNfUHJpbWFyeT48QXV0aG9yc19Q
cmltYXJ5PkNoaXJvbixDLjwvQXV0aG9yc19QcmltYXJ5PjxBdXRob3JzX1ByaW1hcnk+QXVnaWVy
LFMuPC9BdXRob3JzX1ByaW1hcnk+PEF1dGhvcnNfUHJpbWFyeT5DdWNoZXJhdCxNLjwvQXV0aG9y
c19QcmltYXJ5PjxBdXRob3JzX1ByaW1hcnk+UmV5LEUuPC9BdXRob3JzX1ByaW1hcnk+PEF1dGhv
cnNfUHJpbWFyeT5HdWV5ZmZpZXIsRi48L0F1dGhvcnNfUHJpbWFyeT48QXV0aG9yc19QcmltYXJ5
Pkd1ZXJyaW5pLFIuPC9BdXRob3JzX1ByaW1hcnk+PEF1dGhvcnNfUHJpbWFyeT5WaW5jZW50LEou
PC9BdXRob3JzX1ByaW1hcnk+PEF1dGhvcnNfUHJpbWFyeT5EdWxhYyxPLjwvQXV0aG9yc19Qcmlt
YXJ5PjxBdXRob3JzX1ByaW1hcnk+UG9ucyxHLjwvQXV0aG9yc19QcmltYXJ5PjxEYXRlX1ByaW1h
cnk+MjAwOC8yPC9EYXRlX1ByaW1hcnk+PEtleXdvcmRzPkFkb2xlc2NlbnQ8L0tleXdvcmRzPjxL
ZXl3b3Jkcz5BZHVsdDwvS2V5d29yZHM+PEtleXdvcmRzPkFudGljb252dWxzYW50czwvS2V5d29y
ZHM+PEtleXdvcmRzPkNoaWxkPC9LZXl3b3Jkcz48S2V5d29yZHM+Q2hpbGQsUHJlc2Nob29sPC9L
ZXl3b3Jkcz48S2V5d29yZHM+RGF0YWJhc2VzIGFzIFRvcGljPC9LZXl3b3Jkcz48S2V5d29yZHM+
ZGlhZ25vc2lzPC9LZXl3b3Jkcz48S2V5d29yZHM+RGlveG9sYW5lczwvS2V5d29yZHM+PEtleXdv
cmRzPmRydWcgdGhlcmFweTwvS2V5d29yZHM+PEtleXdvcmRzPkVwaWxlcHNpZXMsTXlvY2xvbmlj
PC9LZXl3b3Jkcz48S2V5d29yZHM+RXBpbGVwc3k8L0tleXdvcmRzPjxLZXl3b3Jkcz5GZW1hbGU8
L0tleXdvcmRzPjxLZXl3b3Jkcz5Gb2xsb3ctVXAgU3R1ZGllczwvS2V5d29yZHM+PEtleXdvcmRz
Pkh1bWFuczwvS2V5d29yZHM+PEtleXdvcmRzPk1hbGU8L0tleXdvcmRzPjxLZXl3b3Jkcz5PZGRz
IFJhdGlvPC9LZXl3b3Jkcz48S2V5d29yZHM+UGxhY2Vib3M8L0tleXdvcmRzPjxLZXl3b3Jkcz5Q
dWJsaWNhdGlvbiBCaWFzPC9LZXl3b3Jkcz48S2V5d29yZHM+UmFuZG9taXplZCBDb250cm9sbGVk
IFRyaWFscyBhcyBUb3BpYzwvS2V5d29yZHM+PEtleXdvcmRzPlNlaXp1cmVzPC9LZXl3b3Jkcz48
S2V5d29yZHM+c3RhdGlzdGljcyAmYW1wOyBudW1lcmljYWwgZGF0YTwvS2V5d29yZHM+PEtleXdv
cmRzPnRoZXJhcGV1dGljIHVzZTwvS2V5d29yZHM+PEtleXdvcmRzPlRyZWF0bWVudCBPdXRjb21l
PC9LZXl3b3Jkcz48UmVwcmludD5Ob3QgaW4gRmlsZTwvUmVwcmludD48U3RhcnRfUGFnZT4zNDM8
L1N0YXJ0X1BhZ2U+PEVuZF9QYWdlPjM0ODwvRW5kX1BhZ2U+PFBlcmlvZGljYWw+RXBpbGVwc2lh
PC9QZXJpb2RpY2FsPjxWb2x1bWU+NDk8L1ZvbHVtZT48SXNzdWU+MjwvSXNzdWU+PE1pc2NfMz5F
UEkxNDIzIFtwaWldOzEwLjExMTEvai4xNTI4LTExNjcuMjAwNy4wMTQyMy54IFtkb2ldPC9NaXNj
XzM+PEFkZHJlc3M+SW5zZXJtLCBDSUMyMDEsIEVQSUNJTSwgTHlvbiwgRnJhbmNlLiBia0B1cGNs
LnVuaXYtbHlvbjEuZnI8L0FkZHJlc3M+PFdlYl9VUkw+UE06MTgwMjg0MTE8L1dlYl9VUkw+PFpa
X0pvdXJuYWxTdGRBYmJyZXY+PGYgbmFtZT0iU3lzdGVtIj5FcGlsZXBzaWE8L2Y+PC9aWl9Kb3Vy
bmFsU3RkQWJicmV2PjxaWl9Xb3JrZm9ybUlEPjE8L1paX1dvcmtmb3JtSUQ+PC9NREw+PC9DaXRl
PjwvUmVmbWFuPgB=
</w:fldData>
        </w:fldChar>
      </w:r>
      <w:r w:rsidR="004022DB">
        <w:rPr>
          <w:rFonts w:ascii="Arial" w:eastAsia="Times New Roman" w:hAnsi="Arial" w:cs="Arial"/>
          <w:sz w:val="20"/>
        </w:rPr>
        <w:instrText xml:space="preserve"> ADDIN REFMGR.CITE </w:instrText>
      </w:r>
      <w:r w:rsidR="001B51B0">
        <w:rPr>
          <w:rFonts w:ascii="Arial" w:eastAsia="Times New Roman" w:hAnsi="Arial" w:cs="Arial"/>
          <w:sz w:val="20"/>
        </w:rPr>
        <w:fldChar w:fldCharType="begin">
          <w:fldData xml:space="preserve">PFJlZm1hbj48Q2l0ZT48QXV0aG9yPkthc3NhaTwvQXV0aG9yPjxZZWFyPjIwMDg8L1llYXI+PFJl
Y051bT4xMjU8L1JlY051bT48SURUZXh0PlNldmVyZSBteW9jbG9uaWMgZXBpbGVwc3kgaW4gaW5m
YW5jeTogYSBzeXN0ZW1hdGljIHJldmlldyBhbmQgYSBtZXRhLWFuYWx5c2lzIG9mIGluZGl2aWR1
YWwgcGF0aWVudCBkYXRhPC9JRFRleHQ+PE1ETCBSZWZfVHlwZT0iSm91cm5hbCI+PFJlZl9UeXBl
PkpvdXJuYWw8L1JlZl9UeXBlPjxSZWZfSUQ+MTI1PC9SZWZfSUQ+PFRpdGxlX1ByaW1hcnk+U2V2
ZXJlIG15b2Nsb25pYyBlcGlsZXBzeSBpbiBpbmZhbmN5OiBhIHN5c3RlbWF0aWMgcmV2aWV3IGFu
ZCBhIG1ldGEtYW5hbHlzaXMgb2YgaW5kaXZpZHVhbCBwYXRpZW50IGRhdGE8L1RpdGxlX1ByaW1h
cnk+PEF1dGhvcnNfUHJpbWFyeT5LYXNzYWksQi48L0F1dGhvcnNfUHJpbWFyeT48QXV0aG9yc19Q
cmltYXJ5PkNoaXJvbixDLjwvQXV0aG9yc19QcmltYXJ5PjxBdXRob3JzX1ByaW1hcnk+QXVnaWVy
LFMuPC9BdXRob3JzX1ByaW1hcnk+PEF1dGhvcnNfUHJpbWFyeT5DdWNoZXJhdCxNLjwvQXV0aG9y
c19QcmltYXJ5PjxBdXRob3JzX1ByaW1hcnk+UmV5LEUuPC9BdXRob3JzX1ByaW1hcnk+PEF1dGhv
cnNfUHJpbWFyeT5HdWV5ZmZpZXIsRi48L0F1dGhvcnNfUHJpbWFyeT48QXV0aG9yc19QcmltYXJ5
Pkd1ZXJyaW5pLFIuPC9BdXRob3JzX1ByaW1hcnk+PEF1dGhvcnNfUHJpbWFyeT5WaW5jZW50LEou
PC9BdXRob3JzX1ByaW1hcnk+PEF1dGhvcnNfUHJpbWFyeT5EdWxhYyxPLjwvQXV0aG9yc19Qcmlt
YXJ5PjxBdXRob3JzX1ByaW1hcnk+UG9ucyxHLjwvQXV0aG9yc19QcmltYXJ5PjxEYXRlX1ByaW1h
cnk+MjAwOC8yPC9EYXRlX1ByaW1hcnk+PEtleXdvcmRzPkFkb2xlc2NlbnQ8L0tleXdvcmRzPjxL
ZXl3b3Jkcz5BZHVsdDwvS2V5d29yZHM+PEtleXdvcmRzPkFudGljb252dWxzYW50czwvS2V5d29y
ZHM+PEtleXdvcmRzPkNoaWxkPC9LZXl3b3Jkcz48S2V5d29yZHM+Q2hpbGQsUHJlc2Nob29sPC9L
ZXl3b3Jkcz48S2V5d29yZHM+RGF0YWJhc2VzIGFzIFRvcGljPC9LZXl3b3Jkcz48S2V5d29yZHM+
ZGlhZ25vc2lzPC9LZXl3b3Jkcz48S2V5d29yZHM+RGlveG9sYW5lczwvS2V5d29yZHM+PEtleXdv
cmRzPmRydWcgdGhlcmFweTwvS2V5d29yZHM+PEtleXdvcmRzPkVwaWxlcHNpZXMsTXlvY2xvbmlj
PC9LZXl3b3Jkcz48S2V5d29yZHM+RXBpbGVwc3k8L0tleXdvcmRzPjxLZXl3b3Jkcz5GZW1hbGU8
L0tleXdvcmRzPjxLZXl3b3Jkcz5Gb2xsb3ctVXAgU3R1ZGllczwvS2V5d29yZHM+PEtleXdvcmRz
Pkh1bWFuczwvS2V5d29yZHM+PEtleXdvcmRzPk1hbGU8L0tleXdvcmRzPjxLZXl3b3Jkcz5PZGRz
IFJhdGlvPC9LZXl3b3Jkcz48S2V5d29yZHM+UGxhY2Vib3M8L0tleXdvcmRzPjxLZXl3b3Jkcz5Q
dWJsaWNhdGlvbiBCaWFzPC9LZXl3b3Jkcz48S2V5d29yZHM+UmFuZG9taXplZCBDb250cm9sbGVk
IFRyaWFscyBhcyBUb3BpYzwvS2V5d29yZHM+PEtleXdvcmRzPlNlaXp1cmVzPC9LZXl3b3Jkcz48
S2V5d29yZHM+c3RhdGlzdGljcyAmYW1wOyBudW1lcmljYWwgZGF0YTwvS2V5d29yZHM+PEtleXdv
cmRzPnRoZXJhcGV1dGljIHVzZTwvS2V5d29yZHM+PEtleXdvcmRzPlRyZWF0bWVudCBPdXRjb21l
PC9LZXl3b3Jkcz48UmVwcmludD5Ob3QgaW4gRmlsZTwvUmVwcmludD48U3RhcnRfUGFnZT4zNDM8
L1N0YXJ0X1BhZ2U+PEVuZF9QYWdlPjM0ODwvRW5kX1BhZ2U+PFBlcmlvZGljYWw+RXBpbGVwc2lh
PC9QZXJpb2RpY2FsPjxWb2x1bWU+NDk8L1ZvbHVtZT48SXNzdWU+MjwvSXNzdWU+PE1pc2NfMz5F
UEkxNDIzIFtwaWldOzEwLjExMTEvai4xNTI4LTExNjcuMjAwNy4wMTQyMy54IFtkb2ldPC9NaXNj
XzM+PEFkZHJlc3M+SW5zZXJtLCBDSUMyMDEsIEVQSUNJTSwgTHlvbiwgRnJhbmNlLiBia0B1cGNs
LnVuaXYtbHlvbjEuZnI8L0FkZHJlc3M+PFdlYl9VUkw+UE06MTgwMjg0MTE8L1dlYl9VUkw+PFpa
X0pvdXJuYWxTdGRBYmJyZXY+PGYgbmFtZT0iU3lzdGVtIj5FcGlsZXBzaWE8L2Y+PC9aWl9Kb3Vy
bmFsU3RkQWJicmV2PjxaWl9Xb3JrZm9ybUlEPjE8L1paX1dvcmtmb3JtSUQ+PC9NREw+PC9DaXRl
PjwvUmVmbWFuPgB=
</w:fldData>
        </w:fldChar>
      </w:r>
      <w:r w:rsidR="004022DB">
        <w:rPr>
          <w:rFonts w:ascii="Arial" w:eastAsia="Times New Roman" w:hAnsi="Arial" w:cs="Arial"/>
          <w:sz w:val="20"/>
        </w:rPr>
        <w:instrText xml:space="preserve"> ADDIN EN.CITE.DATA </w:instrText>
      </w:r>
      <w:r w:rsidR="001B51B0">
        <w:rPr>
          <w:rFonts w:ascii="Arial" w:eastAsia="Times New Roman" w:hAnsi="Arial" w:cs="Arial"/>
          <w:sz w:val="20"/>
        </w:rPr>
      </w:r>
      <w:r w:rsidR="001B51B0">
        <w:rPr>
          <w:rFonts w:ascii="Arial" w:eastAsia="Times New Roman" w:hAnsi="Arial" w:cs="Arial"/>
          <w:sz w:val="20"/>
        </w:rPr>
        <w:fldChar w:fldCharType="end"/>
      </w:r>
      <w:r w:rsidR="001B51B0">
        <w:rPr>
          <w:rFonts w:ascii="Arial" w:eastAsia="Times New Roman" w:hAnsi="Arial" w:cs="Arial"/>
          <w:sz w:val="20"/>
        </w:rPr>
      </w:r>
      <w:r w:rsidR="001B51B0">
        <w:rPr>
          <w:rFonts w:ascii="Arial" w:eastAsia="Times New Roman" w:hAnsi="Arial" w:cs="Arial"/>
          <w:sz w:val="20"/>
        </w:rPr>
        <w:fldChar w:fldCharType="separate"/>
      </w:r>
      <w:r w:rsidR="006418CD" w:rsidRPr="006418CD">
        <w:rPr>
          <w:rFonts w:ascii="Arial" w:eastAsia="Times New Roman" w:hAnsi="Arial" w:cs="Arial"/>
          <w:noProof/>
          <w:sz w:val="20"/>
          <w:vertAlign w:val="superscript"/>
        </w:rPr>
        <w:t>6</w:t>
      </w:r>
      <w:r w:rsidR="001B51B0">
        <w:rPr>
          <w:rFonts w:ascii="Arial" w:eastAsia="Times New Roman" w:hAnsi="Arial" w:cs="Arial"/>
          <w:sz w:val="20"/>
        </w:rPr>
        <w:fldChar w:fldCharType="end"/>
      </w:r>
      <w:r w:rsidR="001A2167" w:rsidRPr="001E72D6">
        <w:rPr>
          <w:rFonts w:ascii="Arial" w:eastAsia="Times New Roman" w:hAnsi="Arial" w:cs="Arial"/>
          <w:sz w:val="20"/>
          <w:vertAlign w:val="superscript"/>
        </w:rPr>
        <w:t xml:space="preserve"> </w:t>
      </w:r>
      <w:r w:rsidR="00EC19E4" w:rsidRPr="00EC19E4">
        <w:rPr>
          <w:rFonts w:ascii="Arial" w:eastAsia="Times New Roman" w:hAnsi="Arial" w:cs="Arial"/>
          <w:sz w:val="20"/>
        </w:rPr>
        <w:t>Conversely</w:t>
      </w:r>
      <w:r w:rsidR="00EC19E4">
        <w:rPr>
          <w:rFonts w:ascii="Arial" w:eastAsia="Times New Roman" w:hAnsi="Arial" w:cs="Arial"/>
          <w:sz w:val="20"/>
        </w:rPr>
        <w:t xml:space="preserve">, </w:t>
      </w:r>
      <w:r w:rsidR="001A2167" w:rsidRPr="001E72D6">
        <w:rPr>
          <w:rFonts w:ascii="Arial" w:eastAsia="Times New Roman" w:hAnsi="Arial" w:cs="Arial"/>
          <w:sz w:val="20"/>
        </w:rPr>
        <w:t xml:space="preserve">sodium channel blocking drugs such as </w:t>
      </w:r>
      <w:proofErr w:type="spellStart"/>
      <w:r w:rsidR="001A2167" w:rsidRPr="001E72D6">
        <w:rPr>
          <w:rFonts w:ascii="Arial" w:eastAsia="Times New Roman" w:hAnsi="Arial" w:cs="Arial"/>
          <w:sz w:val="20"/>
        </w:rPr>
        <w:t>lamotrigine</w:t>
      </w:r>
      <w:proofErr w:type="spellEnd"/>
      <w:r w:rsidR="001A2167" w:rsidRPr="001E72D6">
        <w:rPr>
          <w:rFonts w:ascii="Arial" w:eastAsia="Times New Roman" w:hAnsi="Arial" w:cs="Arial"/>
          <w:sz w:val="20"/>
        </w:rPr>
        <w:t>, carbamazepine, and p</w:t>
      </w:r>
      <w:r w:rsidR="00FD5C6E" w:rsidRPr="001E72D6">
        <w:rPr>
          <w:rFonts w:ascii="Arial" w:eastAsia="Times New Roman" w:hAnsi="Arial" w:cs="Arial"/>
          <w:sz w:val="20"/>
        </w:rPr>
        <w:t xml:space="preserve">henytoin </w:t>
      </w:r>
      <w:r w:rsidR="00EC19E4">
        <w:rPr>
          <w:rFonts w:ascii="Arial" w:eastAsia="Times New Roman" w:hAnsi="Arial" w:cs="Arial"/>
          <w:sz w:val="20"/>
        </w:rPr>
        <w:t>could</w:t>
      </w:r>
      <w:r w:rsidR="00FD5C6E" w:rsidRPr="001E72D6">
        <w:rPr>
          <w:rFonts w:ascii="Arial" w:eastAsia="Times New Roman" w:hAnsi="Arial" w:cs="Arial"/>
          <w:sz w:val="20"/>
        </w:rPr>
        <w:t xml:space="preserve"> </w:t>
      </w:r>
      <w:r w:rsidR="004B2668">
        <w:rPr>
          <w:rFonts w:ascii="Arial" w:eastAsia="Times New Roman" w:hAnsi="Arial" w:cs="Arial"/>
          <w:sz w:val="20"/>
        </w:rPr>
        <w:t xml:space="preserve">worsen </w:t>
      </w:r>
      <w:r w:rsidR="00FD5C6E" w:rsidRPr="001E72D6">
        <w:rPr>
          <w:rFonts w:ascii="Arial" w:eastAsia="Times New Roman" w:hAnsi="Arial" w:cs="Arial"/>
          <w:sz w:val="20"/>
        </w:rPr>
        <w:t>epileptic</w:t>
      </w:r>
      <w:r w:rsidR="001A2167" w:rsidRPr="001E72D6">
        <w:rPr>
          <w:rFonts w:ascii="Arial" w:eastAsia="Times New Roman" w:hAnsi="Arial" w:cs="Arial"/>
          <w:sz w:val="20"/>
        </w:rPr>
        <w:t xml:space="preserve"> </w:t>
      </w:r>
      <w:r w:rsidR="001A2167" w:rsidRPr="001E72D6">
        <w:rPr>
          <w:rFonts w:ascii="Arial" w:eastAsia="Times New Roman" w:hAnsi="Arial" w:cs="Arial"/>
          <w:sz w:val="20"/>
        </w:rPr>
        <w:lastRenderedPageBreak/>
        <w:t xml:space="preserve">seizures. </w:t>
      </w:r>
      <w:r w:rsidR="002A53B0">
        <w:rPr>
          <w:rFonts w:ascii="Arial" w:eastAsia="Times New Roman" w:hAnsi="Arial" w:cs="Arial"/>
          <w:sz w:val="20"/>
        </w:rPr>
        <w:t xml:space="preserve">Results of genetic testing </w:t>
      </w:r>
      <w:r w:rsidR="00A71A0C" w:rsidRPr="00A71A0C">
        <w:rPr>
          <w:rFonts w:ascii="Arial" w:eastAsia="Times New Roman" w:hAnsi="Arial" w:cs="Arial"/>
          <w:sz w:val="20"/>
        </w:rPr>
        <w:t xml:space="preserve">could </w:t>
      </w:r>
      <w:r w:rsidR="00A71A0C">
        <w:rPr>
          <w:rFonts w:ascii="Arial" w:eastAsia="Times New Roman" w:hAnsi="Arial" w:cs="Arial"/>
          <w:sz w:val="20"/>
        </w:rPr>
        <w:t xml:space="preserve">also </w:t>
      </w:r>
      <w:r w:rsidR="00A71A0C" w:rsidRPr="00A71A0C">
        <w:rPr>
          <w:rFonts w:ascii="Arial" w:eastAsia="Times New Roman" w:hAnsi="Arial" w:cs="Arial"/>
          <w:sz w:val="20"/>
        </w:rPr>
        <w:t>have implications for reproductive decisions</w:t>
      </w:r>
      <w:r w:rsidR="002A53B0">
        <w:rPr>
          <w:rFonts w:ascii="Arial" w:eastAsia="Times New Roman" w:hAnsi="Arial" w:cs="Arial"/>
          <w:sz w:val="20"/>
        </w:rPr>
        <w:t xml:space="preserve"> of family members</w:t>
      </w:r>
      <w:r w:rsidR="00A71A0C" w:rsidRPr="00A71A0C">
        <w:rPr>
          <w:rFonts w:ascii="Arial" w:eastAsia="Times New Roman" w:hAnsi="Arial" w:cs="Arial"/>
          <w:sz w:val="20"/>
        </w:rPr>
        <w:t>.</w:t>
      </w:r>
      <w:r w:rsidR="001B51B0">
        <w:rPr>
          <w:rFonts w:ascii="Arial" w:eastAsia="Times New Roman" w:hAnsi="Arial" w:cs="Arial"/>
          <w:sz w:val="20"/>
        </w:rPr>
        <w:fldChar w:fldCharType="begin">
          <w:fldData xml:space="preserve">PFJlZm1hbj48Q2l0ZT48QXV0aG9yPk90dG1hbjwvQXV0aG9yPjxZZWFyPjIwMTA8L1llYXI+PFJl
Y051bT4yPC9SZWNOdW0+PElEVGV4dD5HZW5ldGljIHRlc3RpbmcgaW4gdGhlIGVwaWxlcHNpZXMt
LXJlcG9ydCBvZiB0aGUgSUxBRSBHZW5ldGljcyBDb21taXNzaW9uPC9JRFRleHQ+PE1ETCBSZWZf
VHlwZT0iSm91cm5hbCI+PFJlZl9UeXBlPkpvdXJuYWw8L1JlZl9UeXBlPjxSZWZfSUQ+MjwvUmVm
X0lEPjxUaXRsZV9QcmltYXJ5PkdlbmV0aWMgdGVzdGluZyBpbiB0aGUgZXBpbGVwc2llcy0tcmVw
b3J0IG9mIHRoZSBJTEFFIEdlbmV0aWNzIENvbW1pc3Npb248L1RpdGxlX1ByaW1hcnk+PEF1dGhv
cnNfUHJpbWFyeT5PdHRtYW4sUi48L0F1dGhvcnNfUHJpbWFyeT48QXV0aG9yc19QcmltYXJ5Pkhp
cm9zZSxTLjwvQXV0aG9yc19QcmltYXJ5PjxBdXRob3JzX1ByaW1hcnk+SmFpbixTLjwvQXV0aG9y
c19QcmltYXJ5PjxBdXRob3JzX1ByaW1hcnk+TGVyY2hlLEguPC9BdXRob3JzX1ByaW1hcnk+PEF1
dGhvcnNfUHJpbWFyeT5Mb3Blcy1DZW5kZXMsSS48L0F1dGhvcnNfUHJpbWFyeT48QXV0aG9yc19Q
cmltYXJ5Pk5vZWJlbHMsSi5MLjwvQXV0aG9yc19QcmltYXJ5PjxBdXRob3JzX1ByaW1hcnk+U2Vy
cmF0b3NhLEouPC9BdXRob3JzX1ByaW1hcnk+PEF1dGhvcnNfUHJpbWFyeT5aYXJhLEYuPC9BdXRo
b3JzX1ByaW1hcnk+PEF1dGhvcnNfUHJpbWFyeT5TY2hlZmZlcixJLkUuPC9BdXRob3JzX1ByaW1h
cnk+PERhdGVfUHJpbWFyeT4yMDEwLzQ8L0RhdGVfUHJpbWFyeT48S2V5d29yZHM+QWRvbGVzY2Vu
dDwvS2V5d29yZHM+PEtleXdvcmRzPkFnZSBvZiBPbnNldDwvS2V5d29yZHM+PEtleXdvcmRzPkNo
aWxkPC9LZXl3b3Jkcz48S2V5d29yZHM+Q2hpbGQsUHJlc2Nob29sPC9LZXl3b3Jkcz48S2V5d29y
ZHM+Q2hyb21vc29tZSBNYXBwaW5nPC9LZXl3b3Jkcz48S2V5d29yZHM+ZGlhZ25vc2lzPC9LZXl3
b3Jkcz48S2V5d29yZHM+RE5BIE11dGF0aW9uYWwgQW5hbHlzaXM8L0tleXdvcmRzPjxLZXl3b3Jk
cz5FcGlsZXBzeTwvS2V5d29yZHM+PEtleXdvcmRzPmV0aGljczwvS2V5d29yZHM+PEtleXdvcmRz
PkV0aGljcyxNZWRpY2FsPC9LZXl3b3Jkcz48S2V5d29yZHM+RmVtYWxlPC9LZXl3b3Jkcz48S2V5
d29yZHM+R2VuZXM8L0tleXdvcmRzPjxLZXl3b3Jkcz5HZW5ldGljIFByZWRpc3Bvc2l0aW9uIHRv
IERpc2Vhc2U8L0tleXdvcmRzPjxLZXl3b3Jkcz5HZW5ldGljIFRlc3Rpbmc8L0tleXdvcmRzPjxL
ZXl3b3Jkcz5nZW5ldGljczwvS2V5d29yZHM+PEtleXdvcmRzPkh1bWFuczwvS2V5d29yZHM+PEtl
eXdvcmRzPkluZmFudDwvS2V5d29yZHM+PEtleXdvcmRzPkluZmFudCxOZXdib3JuPC9LZXl3b3Jk
cz48S2V5d29yZHM+TWFsZTwvS2V5d29yZHM+PEtleXdvcmRzPlByZWRpY3RpdmUgVmFsdWUgb2Yg
VGVzdHM8L0tleXdvcmRzPjxLZXl3b3Jkcz5Qcm9nbm9zaXM8L0tleXdvcmRzPjxLZXl3b3Jkcz5T
cGFzbXMsSW5mYW50aWxlPC9LZXl3b3Jkcz48S2V5d29yZHM+U3luZHJvbWU8L0tleXdvcmRzPjxL
ZXl3b3Jkcz5Zb3VuZyBBZHVsdDwvS2V5d29yZHM+PFJlcHJpbnQ+Tm90IGluIEZpbGU8L1JlcHJp
bnQ+PFN0YXJ0X1BhZ2U+NjU1PC9TdGFydF9QYWdlPjxFbmRfUGFnZT42NzA8L0VuZF9QYWdlPjxQ
ZXJpb2RpY2FsPkVwaWxlcHNpYTwvUGVyaW9kaWNhbD48Vm9sdW1lPjUxPC9Wb2x1bWU+PElzc3Vl
PjQ8L0lzc3VlPjxVc2VyX0RlZl81PlBNQzI4NTU3ODQ8L1VzZXJfRGVmXzU+PE1pc2NfMz5FUEky
NDI5IFtwaWldOzEwLjExMTEvai4xNTI4LTExNjcuMjAwOS4wMjQyOS54IFtkb2ldPC9NaXNjXzM+
PEFkZHJlc3M+Ry4gSC4gU2VyZ2lldnNreSBDZW50ZXIgYW5kIERlcGFydG1lbnQgb2YgRXBpZGVt
aW9sb2d5LCBDb2x1bWJpYSBVbml2ZXJzaXR5LCBOZXcgWW9yaywgTlksIFVTQS4gcm82QGNvbHVt
YmlhLmVkdTwvQWRkcmVzcz48V2ViX1VSTD5QTToyMDEwMDIyNTwvV2ViX1VSTD48WlpfSm91cm5h
bFN0ZEFiYnJldj48ZiBuYW1lPSJTeXN0ZW0iPkVwaWxlcHNpYTwvZj48L1paX0pvdXJuYWxTdGRB
YmJyZXY+PFpaX1dvcmtmb3JtSUQ+MTwvWlpfV29ya2Zvcm1JRD48L01ETD48L0NpdGU+PC9SZWZt
YW4+
</w:fldData>
        </w:fldChar>
      </w:r>
      <w:r w:rsidR="004022DB">
        <w:rPr>
          <w:rFonts w:ascii="Arial" w:eastAsia="Times New Roman" w:hAnsi="Arial" w:cs="Arial"/>
          <w:sz w:val="20"/>
        </w:rPr>
        <w:instrText xml:space="preserve"> ADDIN REFMGR.CITE </w:instrText>
      </w:r>
      <w:r w:rsidR="001B51B0">
        <w:rPr>
          <w:rFonts w:ascii="Arial" w:eastAsia="Times New Roman" w:hAnsi="Arial" w:cs="Arial"/>
          <w:sz w:val="20"/>
        </w:rPr>
        <w:fldChar w:fldCharType="begin">
          <w:fldData xml:space="preserve">PFJlZm1hbj48Q2l0ZT48QXV0aG9yPk90dG1hbjwvQXV0aG9yPjxZZWFyPjIwMTA8L1llYXI+PFJl
Y051bT4yPC9SZWNOdW0+PElEVGV4dD5HZW5ldGljIHRlc3RpbmcgaW4gdGhlIGVwaWxlcHNpZXMt
LXJlcG9ydCBvZiB0aGUgSUxBRSBHZW5ldGljcyBDb21taXNzaW9uPC9JRFRleHQ+PE1ETCBSZWZf
VHlwZT0iSm91cm5hbCI+PFJlZl9UeXBlPkpvdXJuYWw8L1JlZl9UeXBlPjxSZWZfSUQ+MjwvUmVm
X0lEPjxUaXRsZV9QcmltYXJ5PkdlbmV0aWMgdGVzdGluZyBpbiB0aGUgZXBpbGVwc2llcy0tcmVw
b3J0IG9mIHRoZSBJTEFFIEdlbmV0aWNzIENvbW1pc3Npb248L1RpdGxlX1ByaW1hcnk+PEF1dGhv
cnNfUHJpbWFyeT5PdHRtYW4sUi48L0F1dGhvcnNfUHJpbWFyeT48QXV0aG9yc19QcmltYXJ5Pkhp
cm9zZSxTLjwvQXV0aG9yc19QcmltYXJ5PjxBdXRob3JzX1ByaW1hcnk+SmFpbixTLjwvQXV0aG9y
c19QcmltYXJ5PjxBdXRob3JzX1ByaW1hcnk+TGVyY2hlLEguPC9BdXRob3JzX1ByaW1hcnk+PEF1
dGhvcnNfUHJpbWFyeT5Mb3Blcy1DZW5kZXMsSS48L0F1dGhvcnNfUHJpbWFyeT48QXV0aG9yc19Q
cmltYXJ5Pk5vZWJlbHMsSi5MLjwvQXV0aG9yc19QcmltYXJ5PjxBdXRob3JzX1ByaW1hcnk+U2Vy
cmF0b3NhLEouPC9BdXRob3JzX1ByaW1hcnk+PEF1dGhvcnNfUHJpbWFyeT5aYXJhLEYuPC9BdXRo
b3JzX1ByaW1hcnk+PEF1dGhvcnNfUHJpbWFyeT5TY2hlZmZlcixJLkUuPC9BdXRob3JzX1ByaW1h
cnk+PERhdGVfUHJpbWFyeT4yMDEwLzQ8L0RhdGVfUHJpbWFyeT48S2V5d29yZHM+QWRvbGVzY2Vu
dDwvS2V5d29yZHM+PEtleXdvcmRzPkFnZSBvZiBPbnNldDwvS2V5d29yZHM+PEtleXdvcmRzPkNo
aWxkPC9LZXl3b3Jkcz48S2V5d29yZHM+Q2hpbGQsUHJlc2Nob29sPC9LZXl3b3Jkcz48S2V5d29y
ZHM+Q2hyb21vc29tZSBNYXBwaW5nPC9LZXl3b3Jkcz48S2V5d29yZHM+ZGlhZ25vc2lzPC9LZXl3
b3Jkcz48S2V5d29yZHM+RE5BIE11dGF0aW9uYWwgQW5hbHlzaXM8L0tleXdvcmRzPjxLZXl3b3Jk
cz5FcGlsZXBzeTwvS2V5d29yZHM+PEtleXdvcmRzPmV0aGljczwvS2V5d29yZHM+PEtleXdvcmRz
PkV0aGljcyxNZWRpY2FsPC9LZXl3b3Jkcz48S2V5d29yZHM+RmVtYWxlPC9LZXl3b3Jkcz48S2V5
d29yZHM+R2VuZXM8L0tleXdvcmRzPjxLZXl3b3Jkcz5HZW5ldGljIFByZWRpc3Bvc2l0aW9uIHRv
IERpc2Vhc2U8L0tleXdvcmRzPjxLZXl3b3Jkcz5HZW5ldGljIFRlc3Rpbmc8L0tleXdvcmRzPjxL
ZXl3b3Jkcz5nZW5ldGljczwvS2V5d29yZHM+PEtleXdvcmRzPkh1bWFuczwvS2V5d29yZHM+PEtl
eXdvcmRzPkluZmFudDwvS2V5d29yZHM+PEtleXdvcmRzPkluZmFudCxOZXdib3JuPC9LZXl3b3Jk
cz48S2V5d29yZHM+TWFsZTwvS2V5d29yZHM+PEtleXdvcmRzPlByZWRpY3RpdmUgVmFsdWUgb2Yg
VGVzdHM8L0tleXdvcmRzPjxLZXl3b3Jkcz5Qcm9nbm9zaXM8L0tleXdvcmRzPjxLZXl3b3Jkcz5T
cGFzbXMsSW5mYW50aWxlPC9LZXl3b3Jkcz48S2V5d29yZHM+U3luZHJvbWU8L0tleXdvcmRzPjxL
ZXl3b3Jkcz5Zb3VuZyBBZHVsdDwvS2V5d29yZHM+PFJlcHJpbnQ+Tm90IGluIEZpbGU8L1JlcHJp
bnQ+PFN0YXJ0X1BhZ2U+NjU1PC9TdGFydF9QYWdlPjxFbmRfUGFnZT42NzA8L0VuZF9QYWdlPjxQ
ZXJpb2RpY2FsPkVwaWxlcHNpYTwvUGVyaW9kaWNhbD48Vm9sdW1lPjUxPC9Wb2x1bWU+PElzc3Vl
PjQ8L0lzc3VlPjxVc2VyX0RlZl81PlBNQzI4NTU3ODQ8L1VzZXJfRGVmXzU+PE1pc2NfMz5FUEky
NDI5IFtwaWldOzEwLjExMTEvai4xNTI4LTExNjcuMjAwOS4wMjQyOS54IFtkb2ldPC9NaXNjXzM+
PEFkZHJlc3M+Ry4gSC4gU2VyZ2lldnNreSBDZW50ZXIgYW5kIERlcGFydG1lbnQgb2YgRXBpZGVt
aW9sb2d5LCBDb2x1bWJpYSBVbml2ZXJzaXR5LCBOZXcgWW9yaywgTlksIFVTQS4gcm82QGNvbHVt
YmlhLmVkdTwvQWRkcmVzcz48V2ViX1VSTD5QTToyMDEwMDIyNTwvV2ViX1VSTD48WlpfSm91cm5h
bFN0ZEFiYnJldj48ZiBuYW1lPSJTeXN0ZW0iPkVwaWxlcHNpYTwvZj48L1paX0pvdXJuYWxTdGRB
YmJyZXY+PFpaX1dvcmtmb3JtSUQ+MTwvWlpfV29ya2Zvcm1JRD48L01ETD48L0NpdGU+PC9SZWZt
YW4+
</w:fldData>
        </w:fldChar>
      </w:r>
      <w:r w:rsidR="004022DB">
        <w:rPr>
          <w:rFonts w:ascii="Arial" w:eastAsia="Times New Roman" w:hAnsi="Arial" w:cs="Arial"/>
          <w:sz w:val="20"/>
        </w:rPr>
        <w:instrText xml:space="preserve"> ADDIN EN.CITE.DATA </w:instrText>
      </w:r>
      <w:r w:rsidR="001B51B0">
        <w:rPr>
          <w:rFonts w:ascii="Arial" w:eastAsia="Times New Roman" w:hAnsi="Arial" w:cs="Arial"/>
          <w:sz w:val="20"/>
        </w:rPr>
      </w:r>
      <w:r w:rsidR="001B51B0">
        <w:rPr>
          <w:rFonts w:ascii="Arial" w:eastAsia="Times New Roman" w:hAnsi="Arial" w:cs="Arial"/>
          <w:sz w:val="20"/>
        </w:rPr>
        <w:fldChar w:fldCharType="end"/>
      </w:r>
      <w:r w:rsidR="001B51B0">
        <w:rPr>
          <w:rFonts w:ascii="Arial" w:eastAsia="Times New Roman" w:hAnsi="Arial" w:cs="Arial"/>
          <w:sz w:val="20"/>
        </w:rPr>
      </w:r>
      <w:r w:rsidR="001B51B0">
        <w:rPr>
          <w:rFonts w:ascii="Arial" w:eastAsia="Times New Roman" w:hAnsi="Arial" w:cs="Arial"/>
          <w:sz w:val="20"/>
        </w:rPr>
        <w:fldChar w:fldCharType="separate"/>
      </w:r>
      <w:r w:rsidR="006418CD" w:rsidRPr="006418CD">
        <w:rPr>
          <w:rFonts w:ascii="Arial" w:eastAsia="Times New Roman" w:hAnsi="Arial" w:cs="Arial"/>
          <w:noProof/>
          <w:sz w:val="20"/>
          <w:vertAlign w:val="superscript"/>
        </w:rPr>
        <w:t>3</w:t>
      </w:r>
      <w:r w:rsidR="001B51B0">
        <w:rPr>
          <w:rFonts w:ascii="Arial" w:eastAsia="Times New Roman" w:hAnsi="Arial" w:cs="Arial"/>
          <w:sz w:val="20"/>
        </w:rPr>
        <w:fldChar w:fldCharType="end"/>
      </w:r>
      <w:r w:rsidR="00A71A0C" w:rsidRPr="00A71A0C">
        <w:rPr>
          <w:rFonts w:ascii="Arial" w:eastAsia="Times New Roman" w:hAnsi="Arial" w:cs="Arial"/>
          <w:sz w:val="20"/>
        </w:rPr>
        <w:t xml:space="preserve">  </w:t>
      </w:r>
    </w:p>
    <w:p w:rsidR="007E77C2" w:rsidRPr="001E72D6" w:rsidRDefault="007E77C2" w:rsidP="00A16DE9">
      <w:pPr>
        <w:rPr>
          <w:rFonts w:ascii="Arial" w:hAnsi="Arial" w:cs="Arial"/>
          <w:sz w:val="20"/>
        </w:rPr>
      </w:pPr>
    </w:p>
    <w:p w:rsidR="00410E04" w:rsidRPr="001E72D6" w:rsidRDefault="00621F39" w:rsidP="00410E0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Complete </w:t>
      </w:r>
      <w:r w:rsidR="005C3D32" w:rsidRPr="001E72D6">
        <w:rPr>
          <w:rFonts w:ascii="Arial" w:hAnsi="Arial" w:cs="Arial"/>
          <w:i/>
          <w:sz w:val="20"/>
        </w:rPr>
        <w:t>SCN1A</w:t>
      </w:r>
      <w:r w:rsidR="005C3D32" w:rsidRPr="001E72D6">
        <w:rPr>
          <w:rFonts w:ascii="Arial" w:hAnsi="Arial" w:cs="Arial"/>
          <w:sz w:val="20"/>
        </w:rPr>
        <w:t xml:space="preserve"> Evaluation</w:t>
      </w:r>
      <w:r>
        <w:rPr>
          <w:rFonts w:ascii="Arial" w:hAnsi="Arial" w:cs="Arial"/>
          <w:sz w:val="20"/>
        </w:rPr>
        <w:t xml:space="preserve"> </w:t>
      </w:r>
      <w:r w:rsidRPr="001E72D6">
        <w:rPr>
          <w:rFonts w:ascii="Arial" w:hAnsi="Arial" w:cs="Arial"/>
          <w:sz w:val="20"/>
        </w:rPr>
        <w:t>detect</w:t>
      </w:r>
      <w:r>
        <w:rPr>
          <w:rFonts w:ascii="Arial" w:hAnsi="Arial" w:cs="Arial"/>
          <w:sz w:val="20"/>
        </w:rPr>
        <w:t>s</w:t>
      </w:r>
      <w:r w:rsidRPr="001E72D6">
        <w:rPr>
          <w:rFonts w:ascii="Arial" w:hAnsi="Arial" w:cs="Arial"/>
          <w:sz w:val="20"/>
        </w:rPr>
        <w:t xml:space="preserve"> mutations </w:t>
      </w:r>
      <w:r>
        <w:rPr>
          <w:rFonts w:ascii="Arial" w:hAnsi="Arial" w:cs="Arial"/>
          <w:sz w:val="20"/>
        </w:rPr>
        <w:t xml:space="preserve">in the </w:t>
      </w:r>
      <w:r w:rsidRPr="00621F39">
        <w:rPr>
          <w:rFonts w:ascii="Arial" w:hAnsi="Arial" w:cs="Arial"/>
          <w:i/>
          <w:sz w:val="20"/>
        </w:rPr>
        <w:t>SCN1A</w:t>
      </w:r>
      <w:r>
        <w:rPr>
          <w:rFonts w:ascii="Arial" w:hAnsi="Arial" w:cs="Arial"/>
          <w:sz w:val="20"/>
        </w:rPr>
        <w:t xml:space="preserve"> gene </w:t>
      </w:r>
      <w:r w:rsidRPr="001E72D6">
        <w:rPr>
          <w:rFonts w:ascii="Arial" w:hAnsi="Arial" w:cs="Arial"/>
          <w:sz w:val="20"/>
        </w:rPr>
        <w:t xml:space="preserve">associated with </w:t>
      </w:r>
      <w:proofErr w:type="spellStart"/>
      <w:r w:rsidRPr="001E72D6">
        <w:rPr>
          <w:rFonts w:ascii="Arial" w:hAnsi="Arial" w:cs="Arial"/>
          <w:sz w:val="20"/>
        </w:rPr>
        <w:t>Dravet</w:t>
      </w:r>
      <w:proofErr w:type="spellEnd"/>
      <w:r w:rsidRPr="001E72D6">
        <w:rPr>
          <w:rFonts w:ascii="Arial" w:hAnsi="Arial" w:cs="Arial"/>
          <w:sz w:val="20"/>
        </w:rPr>
        <w:t xml:space="preserve"> syndrome and GEFS+.</w:t>
      </w:r>
      <w:r>
        <w:rPr>
          <w:rFonts w:ascii="Arial" w:hAnsi="Arial" w:cs="Arial"/>
          <w:sz w:val="20"/>
        </w:rPr>
        <w:t xml:space="preserve"> It </w:t>
      </w:r>
      <w:r w:rsidRPr="001E72D6">
        <w:rPr>
          <w:rFonts w:ascii="Arial" w:hAnsi="Arial" w:cs="Arial"/>
          <w:sz w:val="20"/>
        </w:rPr>
        <w:t xml:space="preserve">employs </w:t>
      </w:r>
      <w:r w:rsidR="00B5450E">
        <w:rPr>
          <w:rFonts w:ascii="Arial" w:hAnsi="Arial" w:cs="Arial"/>
          <w:sz w:val="20"/>
        </w:rPr>
        <w:t>n</w:t>
      </w:r>
      <w:r w:rsidR="00002130">
        <w:rPr>
          <w:rFonts w:ascii="Arial" w:hAnsi="Arial" w:cs="Arial"/>
          <w:sz w:val="20"/>
        </w:rPr>
        <w:t>ext</w:t>
      </w:r>
      <w:r w:rsidR="00B5450E">
        <w:rPr>
          <w:rFonts w:ascii="Arial" w:hAnsi="Arial" w:cs="Arial"/>
          <w:sz w:val="20"/>
        </w:rPr>
        <w:t>-g</w:t>
      </w:r>
      <w:r w:rsidR="00002130">
        <w:rPr>
          <w:rFonts w:ascii="Arial" w:hAnsi="Arial" w:cs="Arial"/>
          <w:sz w:val="20"/>
        </w:rPr>
        <w:t xml:space="preserve">eneration </w:t>
      </w:r>
      <w:r w:rsidRPr="001E72D6">
        <w:rPr>
          <w:rFonts w:ascii="Arial" w:hAnsi="Arial" w:cs="Arial"/>
          <w:sz w:val="20"/>
        </w:rPr>
        <w:t>sequencing</w:t>
      </w:r>
      <w:r w:rsidR="00002130">
        <w:rPr>
          <w:rFonts w:ascii="Arial" w:hAnsi="Arial" w:cs="Arial"/>
          <w:sz w:val="20"/>
        </w:rPr>
        <w:t xml:space="preserve"> (NGS) with </w:t>
      </w:r>
      <w:r w:rsidR="00B5450E">
        <w:rPr>
          <w:rFonts w:ascii="Arial" w:hAnsi="Arial" w:cs="Arial"/>
          <w:sz w:val="20"/>
        </w:rPr>
        <w:t>c</w:t>
      </w:r>
      <w:r w:rsidR="00002130">
        <w:rPr>
          <w:rFonts w:ascii="Arial" w:hAnsi="Arial" w:cs="Arial"/>
          <w:sz w:val="20"/>
        </w:rPr>
        <w:t xml:space="preserve">opy </w:t>
      </w:r>
      <w:r w:rsidR="00B5450E">
        <w:rPr>
          <w:rFonts w:ascii="Arial" w:hAnsi="Arial" w:cs="Arial"/>
          <w:sz w:val="20"/>
        </w:rPr>
        <w:t>n</w:t>
      </w:r>
      <w:r w:rsidR="00002130">
        <w:rPr>
          <w:rFonts w:ascii="Arial" w:hAnsi="Arial" w:cs="Arial"/>
          <w:sz w:val="20"/>
        </w:rPr>
        <w:t xml:space="preserve">umber </w:t>
      </w:r>
      <w:r w:rsidR="00B5450E">
        <w:rPr>
          <w:rFonts w:ascii="Arial" w:hAnsi="Arial" w:cs="Arial"/>
          <w:sz w:val="20"/>
        </w:rPr>
        <w:t>v</w:t>
      </w:r>
      <w:r w:rsidR="00002130">
        <w:rPr>
          <w:rFonts w:ascii="Arial" w:hAnsi="Arial" w:cs="Arial"/>
          <w:sz w:val="20"/>
        </w:rPr>
        <w:t>ariation (CNV) analyses</w:t>
      </w:r>
      <w:r w:rsidRPr="001E72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to identify mutations</w:t>
      </w:r>
      <w:r w:rsidR="0000213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deletions</w:t>
      </w:r>
      <w:r w:rsidR="00B5450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002130">
        <w:rPr>
          <w:rFonts w:ascii="Arial" w:hAnsi="Arial" w:cs="Arial"/>
          <w:sz w:val="20"/>
        </w:rPr>
        <w:t xml:space="preserve">and </w:t>
      </w:r>
      <w:r>
        <w:rPr>
          <w:rFonts w:ascii="Arial" w:hAnsi="Arial" w:cs="Arial"/>
          <w:sz w:val="20"/>
        </w:rPr>
        <w:t xml:space="preserve">duplications often found in </w:t>
      </w:r>
      <w:proofErr w:type="spellStart"/>
      <w:r>
        <w:rPr>
          <w:rFonts w:ascii="Arial" w:hAnsi="Arial" w:cs="Arial"/>
          <w:sz w:val="20"/>
        </w:rPr>
        <w:t>Dravet</w:t>
      </w:r>
      <w:proofErr w:type="spellEnd"/>
      <w:r>
        <w:rPr>
          <w:rFonts w:ascii="Arial" w:hAnsi="Arial" w:cs="Arial"/>
          <w:sz w:val="20"/>
        </w:rPr>
        <w:t xml:space="preserve"> syndrome. </w:t>
      </w:r>
      <w:r w:rsidR="00002130">
        <w:rPr>
          <w:rFonts w:ascii="Arial" w:hAnsi="Arial" w:cs="Arial"/>
          <w:sz w:val="20"/>
        </w:rPr>
        <w:t xml:space="preserve">Suspected CNVs are confirmed through customer microarrays or </w:t>
      </w:r>
      <w:r w:rsidR="00B5450E">
        <w:rPr>
          <w:rFonts w:ascii="Arial" w:hAnsi="Arial" w:cs="Arial"/>
          <w:sz w:val="20"/>
        </w:rPr>
        <w:t>m</w:t>
      </w:r>
      <w:r w:rsidR="00002130">
        <w:rPr>
          <w:rFonts w:ascii="Arial" w:hAnsi="Arial" w:cs="Arial"/>
          <w:sz w:val="20"/>
        </w:rPr>
        <w:t xml:space="preserve">ultiplex </w:t>
      </w:r>
      <w:r w:rsidR="00B5450E">
        <w:rPr>
          <w:rFonts w:ascii="Arial" w:hAnsi="Arial" w:cs="Arial"/>
          <w:sz w:val="20"/>
        </w:rPr>
        <w:t>l</w:t>
      </w:r>
      <w:r w:rsidR="00002130">
        <w:rPr>
          <w:rFonts w:ascii="Arial" w:hAnsi="Arial" w:cs="Arial"/>
          <w:sz w:val="20"/>
        </w:rPr>
        <w:t xml:space="preserve">igation-dependent </w:t>
      </w:r>
      <w:r w:rsidR="00B5450E">
        <w:rPr>
          <w:rFonts w:ascii="Arial" w:hAnsi="Arial" w:cs="Arial"/>
          <w:sz w:val="20"/>
        </w:rPr>
        <w:t>p</w:t>
      </w:r>
      <w:r w:rsidR="00002130">
        <w:rPr>
          <w:rFonts w:ascii="Arial" w:hAnsi="Arial" w:cs="Arial"/>
          <w:sz w:val="20"/>
        </w:rPr>
        <w:t xml:space="preserve">robe </w:t>
      </w:r>
      <w:r w:rsidR="00B5450E">
        <w:rPr>
          <w:rFonts w:ascii="Arial" w:hAnsi="Arial" w:cs="Arial"/>
          <w:sz w:val="20"/>
        </w:rPr>
        <w:t>a</w:t>
      </w:r>
      <w:r w:rsidR="00002130">
        <w:rPr>
          <w:rFonts w:ascii="Arial" w:hAnsi="Arial" w:cs="Arial"/>
          <w:sz w:val="20"/>
        </w:rPr>
        <w:t xml:space="preserve">mplification (MLPA).  </w:t>
      </w:r>
      <w:r w:rsidR="00410E04" w:rsidRPr="001E72D6">
        <w:rPr>
          <w:rFonts w:ascii="Arial" w:hAnsi="Arial" w:cs="Arial"/>
          <w:sz w:val="20"/>
        </w:rPr>
        <w:t xml:space="preserve">The </w:t>
      </w:r>
      <w:r w:rsidR="001E72D6" w:rsidRPr="001E72D6">
        <w:rPr>
          <w:rFonts w:ascii="Arial" w:hAnsi="Arial" w:cs="Arial"/>
          <w:sz w:val="20"/>
        </w:rPr>
        <w:t xml:space="preserve">potential </w:t>
      </w:r>
      <w:r w:rsidR="00410E04" w:rsidRPr="001E72D6">
        <w:rPr>
          <w:rFonts w:ascii="Arial" w:hAnsi="Arial" w:cs="Arial"/>
          <w:sz w:val="20"/>
        </w:rPr>
        <w:t xml:space="preserve">benefits </w:t>
      </w:r>
      <w:r>
        <w:rPr>
          <w:rFonts w:ascii="Arial" w:hAnsi="Arial" w:cs="Arial"/>
          <w:sz w:val="20"/>
        </w:rPr>
        <w:t xml:space="preserve">of this evaluation </w:t>
      </w:r>
      <w:r w:rsidR="001E72D6" w:rsidRPr="001E72D6">
        <w:rPr>
          <w:rFonts w:ascii="Arial" w:hAnsi="Arial" w:cs="Arial"/>
          <w:sz w:val="20"/>
        </w:rPr>
        <w:t xml:space="preserve">for my patient </w:t>
      </w:r>
      <w:r w:rsidR="0068397C" w:rsidRPr="001E72D6">
        <w:rPr>
          <w:rFonts w:ascii="Arial" w:hAnsi="Arial" w:cs="Arial"/>
          <w:sz w:val="20"/>
        </w:rPr>
        <w:t>include</w:t>
      </w:r>
      <w:r w:rsidR="00410E04" w:rsidRPr="001E72D6">
        <w:rPr>
          <w:rFonts w:ascii="Arial" w:hAnsi="Arial" w:cs="Arial"/>
          <w:sz w:val="20"/>
        </w:rPr>
        <w:t>:</w:t>
      </w:r>
    </w:p>
    <w:p w:rsidR="00410E04" w:rsidRPr="001E72D6" w:rsidRDefault="00410E04" w:rsidP="00410E04">
      <w:pPr>
        <w:rPr>
          <w:rFonts w:ascii="Arial" w:hAnsi="Arial" w:cs="Arial"/>
          <w:sz w:val="20"/>
        </w:rPr>
      </w:pPr>
    </w:p>
    <w:p w:rsidR="00410E04" w:rsidRPr="001E72D6" w:rsidRDefault="00410E04" w:rsidP="00410E04">
      <w:pPr>
        <w:numPr>
          <w:ilvl w:val="0"/>
          <w:numId w:val="12"/>
        </w:numPr>
        <w:rPr>
          <w:rFonts w:ascii="Arial" w:hAnsi="Arial" w:cs="Arial"/>
          <w:sz w:val="20"/>
        </w:rPr>
      </w:pPr>
      <w:r w:rsidRPr="001E72D6">
        <w:rPr>
          <w:rFonts w:ascii="Arial" w:hAnsi="Arial" w:cs="Arial"/>
          <w:sz w:val="20"/>
        </w:rPr>
        <w:t xml:space="preserve">Accurate genetic </w:t>
      </w:r>
      <w:r w:rsidR="002A53B0">
        <w:rPr>
          <w:rFonts w:ascii="Arial" w:hAnsi="Arial" w:cs="Arial"/>
          <w:sz w:val="20"/>
        </w:rPr>
        <w:t>conf</w:t>
      </w:r>
      <w:r w:rsidR="00632561">
        <w:rPr>
          <w:rFonts w:ascii="Arial" w:hAnsi="Arial" w:cs="Arial"/>
          <w:sz w:val="20"/>
        </w:rPr>
        <w:t>i</w:t>
      </w:r>
      <w:r w:rsidR="002A53B0">
        <w:rPr>
          <w:rFonts w:ascii="Arial" w:hAnsi="Arial" w:cs="Arial"/>
          <w:sz w:val="20"/>
        </w:rPr>
        <w:t xml:space="preserve">rmation of </w:t>
      </w:r>
      <w:r w:rsidRPr="001E72D6">
        <w:rPr>
          <w:rFonts w:ascii="Arial" w:hAnsi="Arial" w:cs="Arial"/>
          <w:sz w:val="20"/>
        </w:rPr>
        <w:t>diagnosis</w:t>
      </w:r>
    </w:p>
    <w:p w:rsidR="00410E04" w:rsidRPr="001E72D6" w:rsidRDefault="001E72D6" w:rsidP="000D101E">
      <w:pPr>
        <w:numPr>
          <w:ilvl w:val="0"/>
          <w:numId w:val="12"/>
        </w:numPr>
        <w:autoSpaceDE w:val="0"/>
        <w:autoSpaceDN w:val="0"/>
        <w:adjustRightInd w:val="0"/>
        <w:rPr>
          <w:rFonts w:ascii="Arial" w:eastAsia="Times New Roman" w:hAnsi="Arial" w:cs="Arial"/>
          <w:sz w:val="20"/>
        </w:rPr>
      </w:pPr>
      <w:r w:rsidRPr="001E72D6">
        <w:rPr>
          <w:rFonts w:ascii="Arial" w:hAnsi="Arial" w:cs="Arial"/>
          <w:sz w:val="20"/>
        </w:rPr>
        <w:t xml:space="preserve">Avoidance of </w:t>
      </w:r>
      <w:r w:rsidR="00410E04" w:rsidRPr="001E72D6">
        <w:rPr>
          <w:rFonts w:ascii="Arial" w:hAnsi="Arial" w:cs="Arial"/>
          <w:sz w:val="20"/>
        </w:rPr>
        <w:t>repeated investigations usi</w:t>
      </w:r>
      <w:r w:rsidR="00E04B4D" w:rsidRPr="001E72D6">
        <w:rPr>
          <w:rFonts w:ascii="Arial" w:hAnsi="Arial" w:cs="Arial"/>
          <w:sz w:val="20"/>
        </w:rPr>
        <w:t>ng expensive imaging</w:t>
      </w:r>
      <w:r w:rsidR="0087125C" w:rsidRPr="001E72D6">
        <w:rPr>
          <w:rFonts w:ascii="Arial" w:hAnsi="Arial" w:cs="Arial"/>
          <w:sz w:val="20"/>
        </w:rPr>
        <w:t xml:space="preserve"> </w:t>
      </w:r>
      <w:r w:rsidRPr="001E72D6">
        <w:rPr>
          <w:rFonts w:ascii="Arial" w:hAnsi="Arial" w:cs="Arial"/>
          <w:sz w:val="20"/>
        </w:rPr>
        <w:t xml:space="preserve">techniques, </w:t>
      </w:r>
      <w:r w:rsidR="0087125C" w:rsidRPr="001E72D6">
        <w:rPr>
          <w:rFonts w:ascii="Arial" w:hAnsi="Arial" w:cs="Arial"/>
          <w:sz w:val="20"/>
        </w:rPr>
        <w:t>inc</w:t>
      </w:r>
      <w:r w:rsidR="000D101E" w:rsidRPr="001E72D6">
        <w:rPr>
          <w:rFonts w:ascii="Arial" w:hAnsi="Arial" w:cs="Arial"/>
          <w:sz w:val="20"/>
        </w:rPr>
        <w:t>lud</w:t>
      </w:r>
      <w:r w:rsidR="006813BC" w:rsidRPr="001E72D6">
        <w:rPr>
          <w:rFonts w:ascii="Arial" w:hAnsi="Arial" w:cs="Arial"/>
          <w:sz w:val="20"/>
        </w:rPr>
        <w:t>ing</w:t>
      </w:r>
      <w:r w:rsidR="000D101E" w:rsidRPr="001E72D6">
        <w:rPr>
          <w:rFonts w:ascii="Arial" w:eastAsia="Times New Roman" w:hAnsi="Arial" w:cs="Arial"/>
          <w:sz w:val="20"/>
        </w:rPr>
        <w:t xml:space="preserve"> MRI scan, </w:t>
      </w:r>
      <w:proofErr w:type="spellStart"/>
      <w:r w:rsidR="000D101E" w:rsidRPr="001E72D6">
        <w:rPr>
          <w:rFonts w:ascii="Arial" w:eastAsia="Times New Roman" w:hAnsi="Arial" w:cs="Arial"/>
          <w:sz w:val="20"/>
        </w:rPr>
        <w:t>neurometabolic</w:t>
      </w:r>
      <w:proofErr w:type="spellEnd"/>
      <w:r w:rsidR="000D101E" w:rsidRPr="001E72D6">
        <w:rPr>
          <w:rFonts w:ascii="Arial" w:eastAsia="Times New Roman" w:hAnsi="Arial" w:cs="Arial"/>
          <w:sz w:val="20"/>
        </w:rPr>
        <w:t xml:space="preserve"> testing, skin biopsy, and other invasive tests</w:t>
      </w:r>
      <w:r w:rsidR="000D101E" w:rsidRPr="001E72D6">
        <w:rPr>
          <w:rFonts w:ascii="Arial" w:hAnsi="Arial" w:cs="Arial"/>
          <w:sz w:val="20"/>
        </w:rPr>
        <w:t xml:space="preserve"> </w:t>
      </w:r>
    </w:p>
    <w:p w:rsidR="00EC19E4" w:rsidRPr="00EC19E4" w:rsidRDefault="00EC19E4" w:rsidP="00410E04">
      <w:pPr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Selection of</w:t>
      </w:r>
      <w:r w:rsidR="00410E04" w:rsidRPr="001E72D6">
        <w:rPr>
          <w:rFonts w:ascii="Arial" w:hAnsi="Arial" w:cs="Arial"/>
          <w:sz w:val="20"/>
        </w:rPr>
        <w:t xml:space="preserve"> appropriate therapy</w:t>
      </w:r>
      <w:r w:rsidR="001B51B0">
        <w:rPr>
          <w:rFonts w:ascii="Arial" w:hAnsi="Arial" w:cs="Arial"/>
          <w:sz w:val="20"/>
        </w:rPr>
        <w:fldChar w:fldCharType="begin">
          <w:fldData xml:space="preserve">PFJlZm1hbj48Q2l0ZT48QXV0aG9yPk90dG1hbjwvQXV0aG9yPjxZZWFyPjIwMTA8L1llYXI+PFJl
Y051bT4yPC9SZWNOdW0+PElEVGV4dD5HZW5ldGljIHRlc3RpbmcgaW4gdGhlIGVwaWxlcHNpZXMt
LXJlcG9ydCBvZiB0aGUgSUxBRSBHZW5ldGljcyBDb21taXNzaW9uPC9JRFRleHQ+PE1ETCBSZWZf
VHlwZT0iSm91cm5hbCI+PFJlZl9UeXBlPkpvdXJuYWw8L1JlZl9UeXBlPjxSZWZfSUQ+MjwvUmVm
X0lEPjxUaXRsZV9QcmltYXJ5PkdlbmV0aWMgdGVzdGluZyBpbiB0aGUgZXBpbGVwc2llcy0tcmVw
b3J0IG9mIHRoZSBJTEFFIEdlbmV0aWNzIENvbW1pc3Npb248L1RpdGxlX1ByaW1hcnk+PEF1dGhv
cnNfUHJpbWFyeT5PdHRtYW4sUi48L0F1dGhvcnNfUHJpbWFyeT48QXV0aG9yc19QcmltYXJ5Pkhp
cm9zZSxTLjwvQXV0aG9yc19QcmltYXJ5PjxBdXRob3JzX1ByaW1hcnk+SmFpbixTLjwvQXV0aG9y
c19QcmltYXJ5PjxBdXRob3JzX1ByaW1hcnk+TGVyY2hlLEguPC9BdXRob3JzX1ByaW1hcnk+PEF1
dGhvcnNfUHJpbWFyeT5Mb3Blcy1DZW5kZXMsSS48L0F1dGhvcnNfUHJpbWFyeT48QXV0aG9yc19Q
cmltYXJ5Pk5vZWJlbHMsSi5MLjwvQXV0aG9yc19QcmltYXJ5PjxBdXRob3JzX1ByaW1hcnk+U2Vy
cmF0b3NhLEouPC9BdXRob3JzX1ByaW1hcnk+PEF1dGhvcnNfUHJpbWFyeT5aYXJhLEYuPC9BdXRo
b3JzX1ByaW1hcnk+PEF1dGhvcnNfUHJpbWFyeT5TY2hlZmZlcixJLkUuPC9BdXRob3JzX1ByaW1h
cnk+PERhdGVfUHJpbWFyeT4yMDEwLzQ8L0RhdGVfUHJpbWFyeT48S2V5d29yZHM+QWRvbGVzY2Vu
dDwvS2V5d29yZHM+PEtleXdvcmRzPkFnZSBvZiBPbnNldDwvS2V5d29yZHM+PEtleXdvcmRzPkNo
aWxkPC9LZXl3b3Jkcz48S2V5d29yZHM+Q2hpbGQsUHJlc2Nob29sPC9LZXl3b3Jkcz48S2V5d29y
ZHM+Q2hyb21vc29tZSBNYXBwaW5nPC9LZXl3b3Jkcz48S2V5d29yZHM+ZGlhZ25vc2lzPC9LZXl3
b3Jkcz48S2V5d29yZHM+RE5BIE11dGF0aW9uYWwgQW5hbHlzaXM8L0tleXdvcmRzPjxLZXl3b3Jk
cz5FcGlsZXBzeTwvS2V5d29yZHM+PEtleXdvcmRzPmV0aGljczwvS2V5d29yZHM+PEtleXdvcmRz
PkV0aGljcyxNZWRpY2FsPC9LZXl3b3Jkcz48S2V5d29yZHM+RmVtYWxlPC9LZXl3b3Jkcz48S2V5
d29yZHM+R2VuZXM8L0tleXdvcmRzPjxLZXl3b3Jkcz5HZW5ldGljIFByZWRpc3Bvc2l0aW9uIHRv
IERpc2Vhc2U8L0tleXdvcmRzPjxLZXl3b3Jkcz5HZW5ldGljIFRlc3Rpbmc8L0tleXdvcmRzPjxL
ZXl3b3Jkcz5nZW5ldGljczwvS2V5d29yZHM+PEtleXdvcmRzPkh1bWFuczwvS2V5d29yZHM+PEtl
eXdvcmRzPkluZmFudDwvS2V5d29yZHM+PEtleXdvcmRzPkluZmFudCxOZXdib3JuPC9LZXl3b3Jk
cz48S2V5d29yZHM+TWFsZTwvS2V5d29yZHM+PEtleXdvcmRzPlByZWRpY3RpdmUgVmFsdWUgb2Yg
VGVzdHM8L0tleXdvcmRzPjxLZXl3b3Jkcz5Qcm9nbm9zaXM8L0tleXdvcmRzPjxLZXl3b3Jkcz5T
cGFzbXMsSW5mYW50aWxlPC9LZXl3b3Jkcz48S2V5d29yZHM+U3luZHJvbWU8L0tleXdvcmRzPjxL
ZXl3b3Jkcz5Zb3VuZyBBZHVsdDwvS2V5d29yZHM+PFJlcHJpbnQ+Tm90IGluIEZpbGU8L1JlcHJp
bnQ+PFN0YXJ0X1BhZ2U+NjU1PC9TdGFydF9QYWdlPjxFbmRfUGFnZT42NzA8L0VuZF9QYWdlPjxQ
ZXJpb2RpY2FsPkVwaWxlcHNpYTwvUGVyaW9kaWNhbD48Vm9sdW1lPjUxPC9Wb2x1bWU+PElzc3Vl
PjQ8L0lzc3VlPjxVc2VyX0RlZl81PlBNQzI4NTU3ODQ8L1VzZXJfRGVmXzU+PE1pc2NfMz5FUEky
NDI5IFtwaWldOzEwLjExMTEvai4xNTI4LTExNjcuMjAwOS4wMjQyOS54IFtkb2ldPC9NaXNjXzM+
PEFkZHJlc3M+Ry4gSC4gU2VyZ2lldnNreSBDZW50ZXIgYW5kIERlcGFydG1lbnQgb2YgRXBpZGVt
aW9sb2d5LCBDb2x1bWJpYSBVbml2ZXJzaXR5LCBOZXcgWW9yaywgTlksIFVTQS4gcm82QGNvbHVt
YmlhLmVkdTwvQWRkcmVzcz48V2ViX1VSTD5QTToyMDEwMDIyNTwvV2ViX1VSTD48WlpfSm91cm5h
bFN0ZEFiYnJldj48ZiBuYW1lPSJTeXN0ZW0iPkVwaWxlcHNpYTwvZj48L1paX0pvdXJuYWxTdGRB
YmJyZXY+PFpaX1dvcmtmb3JtSUQ+MTwvWlpfV29ya2Zvcm1JRD48L01ETD48L0NpdGU+PC9SZWZt
YW4+
</w:fldData>
        </w:fldChar>
      </w:r>
      <w:r w:rsidR="004022DB">
        <w:rPr>
          <w:rFonts w:ascii="Arial" w:hAnsi="Arial" w:cs="Arial"/>
          <w:sz w:val="20"/>
        </w:rPr>
        <w:instrText xml:space="preserve"> ADDIN REFMGR.CITE </w:instrText>
      </w:r>
      <w:r w:rsidR="001B51B0">
        <w:rPr>
          <w:rFonts w:ascii="Arial" w:hAnsi="Arial" w:cs="Arial"/>
          <w:sz w:val="20"/>
        </w:rPr>
        <w:fldChar w:fldCharType="begin">
          <w:fldData xml:space="preserve">PFJlZm1hbj48Q2l0ZT48QXV0aG9yPk90dG1hbjwvQXV0aG9yPjxZZWFyPjIwMTA8L1llYXI+PFJl
Y051bT4yPC9SZWNOdW0+PElEVGV4dD5HZW5ldGljIHRlc3RpbmcgaW4gdGhlIGVwaWxlcHNpZXMt
LXJlcG9ydCBvZiB0aGUgSUxBRSBHZW5ldGljcyBDb21taXNzaW9uPC9JRFRleHQ+PE1ETCBSZWZf
VHlwZT0iSm91cm5hbCI+PFJlZl9UeXBlPkpvdXJuYWw8L1JlZl9UeXBlPjxSZWZfSUQ+MjwvUmVm
X0lEPjxUaXRsZV9QcmltYXJ5PkdlbmV0aWMgdGVzdGluZyBpbiB0aGUgZXBpbGVwc2llcy0tcmVw
b3J0IG9mIHRoZSBJTEFFIEdlbmV0aWNzIENvbW1pc3Npb248L1RpdGxlX1ByaW1hcnk+PEF1dGhv
cnNfUHJpbWFyeT5PdHRtYW4sUi48L0F1dGhvcnNfUHJpbWFyeT48QXV0aG9yc19QcmltYXJ5Pkhp
cm9zZSxTLjwvQXV0aG9yc19QcmltYXJ5PjxBdXRob3JzX1ByaW1hcnk+SmFpbixTLjwvQXV0aG9y
c19QcmltYXJ5PjxBdXRob3JzX1ByaW1hcnk+TGVyY2hlLEguPC9BdXRob3JzX1ByaW1hcnk+PEF1
dGhvcnNfUHJpbWFyeT5Mb3Blcy1DZW5kZXMsSS48L0F1dGhvcnNfUHJpbWFyeT48QXV0aG9yc19Q
cmltYXJ5Pk5vZWJlbHMsSi5MLjwvQXV0aG9yc19QcmltYXJ5PjxBdXRob3JzX1ByaW1hcnk+U2Vy
cmF0b3NhLEouPC9BdXRob3JzX1ByaW1hcnk+PEF1dGhvcnNfUHJpbWFyeT5aYXJhLEYuPC9BdXRo
b3JzX1ByaW1hcnk+PEF1dGhvcnNfUHJpbWFyeT5TY2hlZmZlcixJLkUuPC9BdXRob3JzX1ByaW1h
cnk+PERhdGVfUHJpbWFyeT4yMDEwLzQ8L0RhdGVfUHJpbWFyeT48S2V5d29yZHM+QWRvbGVzY2Vu
dDwvS2V5d29yZHM+PEtleXdvcmRzPkFnZSBvZiBPbnNldDwvS2V5d29yZHM+PEtleXdvcmRzPkNo
aWxkPC9LZXl3b3Jkcz48S2V5d29yZHM+Q2hpbGQsUHJlc2Nob29sPC9LZXl3b3Jkcz48S2V5d29y
ZHM+Q2hyb21vc29tZSBNYXBwaW5nPC9LZXl3b3Jkcz48S2V5d29yZHM+ZGlhZ25vc2lzPC9LZXl3
b3Jkcz48S2V5d29yZHM+RE5BIE11dGF0aW9uYWwgQW5hbHlzaXM8L0tleXdvcmRzPjxLZXl3b3Jk
cz5FcGlsZXBzeTwvS2V5d29yZHM+PEtleXdvcmRzPmV0aGljczwvS2V5d29yZHM+PEtleXdvcmRz
PkV0aGljcyxNZWRpY2FsPC9LZXl3b3Jkcz48S2V5d29yZHM+RmVtYWxlPC9LZXl3b3Jkcz48S2V5
d29yZHM+R2VuZXM8L0tleXdvcmRzPjxLZXl3b3Jkcz5HZW5ldGljIFByZWRpc3Bvc2l0aW9uIHRv
IERpc2Vhc2U8L0tleXdvcmRzPjxLZXl3b3Jkcz5HZW5ldGljIFRlc3Rpbmc8L0tleXdvcmRzPjxL
ZXl3b3Jkcz5nZW5ldGljczwvS2V5d29yZHM+PEtleXdvcmRzPkh1bWFuczwvS2V5d29yZHM+PEtl
eXdvcmRzPkluZmFudDwvS2V5d29yZHM+PEtleXdvcmRzPkluZmFudCxOZXdib3JuPC9LZXl3b3Jk
cz48S2V5d29yZHM+TWFsZTwvS2V5d29yZHM+PEtleXdvcmRzPlByZWRpY3RpdmUgVmFsdWUgb2Yg
VGVzdHM8L0tleXdvcmRzPjxLZXl3b3Jkcz5Qcm9nbm9zaXM8L0tleXdvcmRzPjxLZXl3b3Jkcz5T
cGFzbXMsSW5mYW50aWxlPC9LZXl3b3Jkcz48S2V5d29yZHM+U3luZHJvbWU8L0tleXdvcmRzPjxL
ZXl3b3Jkcz5Zb3VuZyBBZHVsdDwvS2V5d29yZHM+PFJlcHJpbnQ+Tm90IGluIEZpbGU8L1JlcHJp
bnQ+PFN0YXJ0X1BhZ2U+NjU1PC9TdGFydF9QYWdlPjxFbmRfUGFnZT42NzA8L0VuZF9QYWdlPjxQ
ZXJpb2RpY2FsPkVwaWxlcHNpYTwvUGVyaW9kaWNhbD48Vm9sdW1lPjUxPC9Wb2x1bWU+PElzc3Vl
PjQ8L0lzc3VlPjxVc2VyX0RlZl81PlBNQzI4NTU3ODQ8L1VzZXJfRGVmXzU+PE1pc2NfMz5FUEky
NDI5IFtwaWldOzEwLjExMTEvai4xNTI4LTExNjcuMjAwOS4wMjQyOS54IFtkb2ldPC9NaXNjXzM+
PEFkZHJlc3M+Ry4gSC4gU2VyZ2lldnNreSBDZW50ZXIgYW5kIERlcGFydG1lbnQgb2YgRXBpZGVt
aW9sb2d5LCBDb2x1bWJpYSBVbml2ZXJzaXR5LCBOZXcgWW9yaywgTlksIFVTQS4gcm82QGNvbHVt
YmlhLmVkdTwvQWRkcmVzcz48V2ViX1VSTD5QTToyMDEwMDIyNTwvV2ViX1VSTD48WlpfSm91cm5h
bFN0ZEFiYnJldj48ZiBuYW1lPSJTeXN0ZW0iPkVwaWxlcHNpYTwvZj48L1paX0pvdXJuYWxTdGRB
YmJyZXY+PFpaX1dvcmtmb3JtSUQ+MTwvWlpfV29ya2Zvcm1JRD48L01ETD48L0NpdGU+PC9SZWZt
YW4+
</w:fldData>
        </w:fldChar>
      </w:r>
      <w:r w:rsidR="004022DB">
        <w:rPr>
          <w:rFonts w:ascii="Arial" w:hAnsi="Arial" w:cs="Arial"/>
          <w:sz w:val="20"/>
        </w:rPr>
        <w:instrText xml:space="preserve"> ADDIN EN.CITE.DATA </w:instrText>
      </w:r>
      <w:r w:rsidR="001B51B0">
        <w:rPr>
          <w:rFonts w:ascii="Arial" w:hAnsi="Arial" w:cs="Arial"/>
          <w:sz w:val="20"/>
        </w:rPr>
      </w:r>
      <w:r w:rsidR="001B51B0">
        <w:rPr>
          <w:rFonts w:ascii="Arial" w:hAnsi="Arial" w:cs="Arial"/>
          <w:sz w:val="20"/>
        </w:rPr>
        <w:fldChar w:fldCharType="end"/>
      </w:r>
      <w:r w:rsidR="001B51B0">
        <w:rPr>
          <w:rFonts w:ascii="Arial" w:hAnsi="Arial" w:cs="Arial"/>
          <w:sz w:val="20"/>
        </w:rPr>
      </w:r>
      <w:r w:rsidR="001B51B0">
        <w:rPr>
          <w:rFonts w:ascii="Arial" w:hAnsi="Arial" w:cs="Arial"/>
          <w:sz w:val="20"/>
        </w:rPr>
        <w:fldChar w:fldCharType="separate"/>
      </w:r>
      <w:r w:rsidR="006418CD" w:rsidRPr="006418CD">
        <w:rPr>
          <w:rFonts w:ascii="Arial" w:hAnsi="Arial" w:cs="Arial"/>
          <w:noProof/>
          <w:sz w:val="20"/>
          <w:vertAlign w:val="superscript"/>
        </w:rPr>
        <w:t>3</w:t>
      </w:r>
      <w:r w:rsidR="001B51B0">
        <w:rPr>
          <w:rFonts w:ascii="Arial" w:hAnsi="Arial" w:cs="Arial"/>
          <w:sz w:val="20"/>
        </w:rPr>
        <w:fldChar w:fldCharType="end"/>
      </w:r>
      <w:r w:rsidRPr="00EC19E4">
        <w:rPr>
          <w:rFonts w:ascii="Arial" w:eastAsia="Times New Roman" w:hAnsi="Arial" w:cs="Arial"/>
          <w:sz w:val="20"/>
        </w:rPr>
        <w:t xml:space="preserve"> </w:t>
      </w:r>
    </w:p>
    <w:p w:rsidR="00410E04" w:rsidRPr="001E72D6" w:rsidRDefault="00410E04" w:rsidP="002A53B0">
      <w:pPr>
        <w:ind w:left="720"/>
        <w:rPr>
          <w:rFonts w:ascii="Arial" w:hAnsi="Arial" w:cs="Arial"/>
          <w:sz w:val="20"/>
        </w:rPr>
      </w:pPr>
    </w:p>
    <w:p w:rsidR="00452DB2" w:rsidRPr="001E72D6" w:rsidRDefault="00452DB2" w:rsidP="002171EE">
      <w:pPr>
        <w:rPr>
          <w:rFonts w:ascii="Arial" w:hAnsi="Arial" w:cs="Arial"/>
          <w:sz w:val="20"/>
        </w:rPr>
      </w:pPr>
    </w:p>
    <w:p w:rsidR="00AC16D4" w:rsidRPr="001E72D6" w:rsidRDefault="00EC19E4" w:rsidP="00AC16D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In short, </w:t>
      </w:r>
      <w:r w:rsidR="00E61970" w:rsidRPr="00E61970">
        <w:rPr>
          <w:rFonts w:ascii="Arial" w:hAnsi="Arial" w:cs="Arial"/>
          <w:sz w:val="20"/>
        </w:rPr>
        <w:t>the results of this genetic test may support the diagnosis</w:t>
      </w:r>
      <w:r w:rsidR="004B2668">
        <w:rPr>
          <w:rFonts w:ascii="Arial" w:hAnsi="Arial" w:cs="Arial"/>
          <w:sz w:val="20"/>
        </w:rPr>
        <w:t xml:space="preserve">, identify anticonvulsant treatments to avoid, </w:t>
      </w:r>
      <w:r w:rsidR="009F708C">
        <w:rPr>
          <w:rFonts w:ascii="Arial" w:hAnsi="Arial" w:cs="Arial"/>
          <w:sz w:val="20"/>
        </w:rPr>
        <w:t xml:space="preserve">and </w:t>
      </w:r>
      <w:r w:rsidR="004B2668">
        <w:rPr>
          <w:rFonts w:ascii="Arial" w:hAnsi="Arial" w:cs="Arial"/>
          <w:sz w:val="20"/>
        </w:rPr>
        <w:t>provide prognostic information</w:t>
      </w:r>
      <w:r w:rsidR="006813BC" w:rsidRPr="001E72D6">
        <w:rPr>
          <w:rFonts w:ascii="Arial" w:hAnsi="Arial" w:cs="Arial"/>
          <w:sz w:val="20"/>
        </w:rPr>
        <w:t>.</w:t>
      </w:r>
      <w:r w:rsidR="004E4123" w:rsidRPr="001E72D6">
        <w:rPr>
          <w:rFonts w:ascii="Arial" w:hAnsi="Arial" w:cs="Arial"/>
          <w:sz w:val="20"/>
        </w:rPr>
        <w:t xml:space="preserve"> I am </w:t>
      </w:r>
      <w:r w:rsidR="002A53B0">
        <w:rPr>
          <w:rFonts w:ascii="Arial" w:hAnsi="Arial" w:cs="Arial"/>
          <w:sz w:val="20"/>
        </w:rPr>
        <w:t xml:space="preserve">therefore </w:t>
      </w:r>
      <w:r w:rsidR="004E4123" w:rsidRPr="001E72D6">
        <w:rPr>
          <w:rFonts w:ascii="Arial" w:hAnsi="Arial" w:cs="Arial"/>
          <w:sz w:val="20"/>
        </w:rPr>
        <w:t xml:space="preserve">requesting that </w:t>
      </w:r>
      <w:bookmarkStart w:id="10" w:name="Text19"/>
      <w:r w:rsidR="001B51B0" w:rsidRPr="001E72D6">
        <w:rPr>
          <w:rFonts w:ascii="Arial" w:hAnsi="Arial" w:cs="Arial"/>
          <w:sz w:val="20"/>
        </w:rPr>
        <w:fldChar w:fldCharType="begin">
          <w:ffData>
            <w:name w:val="Text19"/>
            <w:enabled/>
            <w:calcOnExit w:val="0"/>
            <w:textInput>
              <w:default w:val="&lt;patient name&gt;"/>
            </w:textInput>
          </w:ffData>
        </w:fldChar>
      </w:r>
      <w:r w:rsidR="00F3070A" w:rsidRPr="001E72D6">
        <w:rPr>
          <w:rFonts w:ascii="Arial" w:hAnsi="Arial" w:cs="Arial"/>
          <w:sz w:val="20"/>
        </w:rPr>
        <w:instrText xml:space="preserve"> FORMTEXT </w:instrText>
      </w:r>
      <w:r w:rsidR="001B51B0" w:rsidRPr="001E72D6">
        <w:rPr>
          <w:rFonts w:ascii="Arial" w:hAnsi="Arial" w:cs="Arial"/>
          <w:sz w:val="20"/>
        </w:rPr>
      </w:r>
      <w:r w:rsidR="001B51B0" w:rsidRPr="001E72D6">
        <w:rPr>
          <w:rFonts w:ascii="Arial" w:hAnsi="Arial" w:cs="Arial"/>
          <w:sz w:val="20"/>
        </w:rPr>
        <w:fldChar w:fldCharType="separate"/>
      </w:r>
      <w:r w:rsidR="00F3070A" w:rsidRPr="001E72D6">
        <w:rPr>
          <w:rFonts w:ascii="Arial" w:hAnsi="Arial" w:cs="Arial"/>
          <w:noProof/>
          <w:sz w:val="20"/>
        </w:rPr>
        <w:t>&lt;patient name&gt;</w:t>
      </w:r>
      <w:r w:rsidR="001B51B0" w:rsidRPr="001E72D6">
        <w:rPr>
          <w:rFonts w:ascii="Arial" w:hAnsi="Arial" w:cs="Arial"/>
          <w:sz w:val="20"/>
        </w:rPr>
        <w:fldChar w:fldCharType="end"/>
      </w:r>
      <w:bookmarkEnd w:id="10"/>
      <w:r w:rsidR="00F3070A" w:rsidRPr="001E72D6">
        <w:rPr>
          <w:rFonts w:ascii="Arial" w:hAnsi="Arial" w:cs="Arial"/>
          <w:sz w:val="20"/>
        </w:rPr>
        <w:t xml:space="preserve"> </w:t>
      </w:r>
      <w:r w:rsidR="004E4123" w:rsidRPr="001E72D6">
        <w:rPr>
          <w:rFonts w:ascii="Arial" w:hAnsi="Arial" w:cs="Arial"/>
          <w:sz w:val="20"/>
        </w:rPr>
        <w:t>be appr</w:t>
      </w:r>
      <w:r w:rsidR="006813BC" w:rsidRPr="001E72D6">
        <w:rPr>
          <w:rFonts w:ascii="Arial" w:hAnsi="Arial" w:cs="Arial"/>
          <w:sz w:val="20"/>
        </w:rPr>
        <w:t>oved for the</w:t>
      </w:r>
      <w:r w:rsidR="0068397C" w:rsidRPr="001E72D6">
        <w:rPr>
          <w:rFonts w:ascii="Arial" w:hAnsi="Arial" w:cs="Arial"/>
          <w:sz w:val="20"/>
        </w:rPr>
        <w:t xml:space="preserve"> </w:t>
      </w:r>
      <w:r w:rsidR="002A53B0">
        <w:rPr>
          <w:rFonts w:ascii="Arial" w:hAnsi="Arial" w:cs="Arial"/>
          <w:sz w:val="20"/>
        </w:rPr>
        <w:t xml:space="preserve">Complete </w:t>
      </w:r>
      <w:r w:rsidR="005C3D32" w:rsidRPr="001E72D6">
        <w:rPr>
          <w:rFonts w:ascii="Arial" w:hAnsi="Arial" w:cs="Arial"/>
          <w:i/>
          <w:sz w:val="20"/>
        </w:rPr>
        <w:t xml:space="preserve">SCN1A </w:t>
      </w:r>
      <w:r w:rsidR="00002130" w:rsidRPr="00783BBC">
        <w:rPr>
          <w:rFonts w:ascii="Arial" w:hAnsi="Arial" w:cs="Arial"/>
          <w:sz w:val="20"/>
        </w:rPr>
        <w:t>Sequencing and CNV</w:t>
      </w:r>
      <w:r w:rsidR="00002130">
        <w:rPr>
          <w:rFonts w:ascii="Arial" w:hAnsi="Arial" w:cs="Arial"/>
          <w:i/>
          <w:sz w:val="20"/>
        </w:rPr>
        <w:t xml:space="preserve"> </w:t>
      </w:r>
      <w:r w:rsidR="005C3D32" w:rsidRPr="001E72D6">
        <w:rPr>
          <w:rFonts w:ascii="Arial" w:hAnsi="Arial" w:cs="Arial"/>
          <w:sz w:val="20"/>
        </w:rPr>
        <w:t>Evaluation</w:t>
      </w:r>
      <w:r w:rsidR="004E4123" w:rsidRPr="001E72D6">
        <w:rPr>
          <w:rFonts w:ascii="Arial" w:hAnsi="Arial" w:cs="Arial"/>
          <w:sz w:val="20"/>
        </w:rPr>
        <w:t xml:space="preserve"> through Athena Diagnostics </w:t>
      </w:r>
      <w:r w:rsidR="007B45C5">
        <w:rPr>
          <w:rFonts w:ascii="Arial" w:hAnsi="Arial" w:cs="Arial"/>
          <w:sz w:val="20"/>
        </w:rPr>
        <w:t>(t</w:t>
      </w:r>
      <w:r w:rsidR="001E72D6" w:rsidRPr="001E72D6">
        <w:rPr>
          <w:rFonts w:ascii="Arial" w:hAnsi="Arial" w:cs="Arial"/>
          <w:sz w:val="20"/>
        </w:rPr>
        <w:t xml:space="preserve">est code </w:t>
      </w:r>
      <w:r w:rsidR="00002130">
        <w:rPr>
          <w:rFonts w:ascii="Arial" w:hAnsi="Arial" w:cs="Arial"/>
          <w:sz w:val="20"/>
        </w:rPr>
        <w:t>1129</w:t>
      </w:r>
      <w:r w:rsidR="001E72D6" w:rsidRPr="001E72D6">
        <w:rPr>
          <w:rFonts w:ascii="Arial" w:hAnsi="Arial" w:cs="Arial"/>
          <w:sz w:val="20"/>
        </w:rPr>
        <w:t xml:space="preserve">; </w:t>
      </w:r>
      <w:r w:rsidR="004E4123" w:rsidRPr="001E72D6">
        <w:rPr>
          <w:rFonts w:ascii="Arial" w:hAnsi="Arial" w:cs="Arial"/>
          <w:sz w:val="20"/>
        </w:rPr>
        <w:t xml:space="preserve">CPT codes: </w:t>
      </w:r>
      <w:r w:rsidR="005C3D32" w:rsidRPr="001E72D6">
        <w:rPr>
          <w:rFonts w:ascii="Arial" w:hAnsi="Arial" w:cs="Arial"/>
          <w:sz w:val="20"/>
        </w:rPr>
        <w:t>81407, 81479</w:t>
      </w:r>
      <w:r w:rsidR="002A53B0">
        <w:rPr>
          <w:rFonts w:ascii="Arial" w:hAnsi="Arial" w:cs="Arial"/>
          <w:sz w:val="20"/>
        </w:rPr>
        <w:t>)</w:t>
      </w:r>
      <w:r w:rsidR="00546F7C">
        <w:rPr>
          <w:rFonts w:ascii="Arial" w:hAnsi="Arial" w:cs="Arial"/>
          <w:sz w:val="20"/>
        </w:rPr>
        <w:t>.</w:t>
      </w:r>
    </w:p>
    <w:p w:rsidR="00700F5C" w:rsidRPr="001E72D6" w:rsidRDefault="00700F5C" w:rsidP="00A16DE9">
      <w:pPr>
        <w:rPr>
          <w:rFonts w:ascii="Arial" w:hAnsi="Arial" w:cs="Arial"/>
          <w:sz w:val="20"/>
        </w:rPr>
      </w:pPr>
    </w:p>
    <w:p w:rsidR="00DF3550" w:rsidRPr="001E72D6" w:rsidRDefault="007E77C2" w:rsidP="00DF3550">
      <w:pPr>
        <w:rPr>
          <w:rFonts w:ascii="Arial" w:hAnsi="Arial" w:cs="Arial"/>
          <w:sz w:val="20"/>
        </w:rPr>
      </w:pPr>
      <w:r w:rsidRPr="001E72D6">
        <w:rPr>
          <w:rFonts w:ascii="Arial" w:hAnsi="Arial" w:cs="Arial"/>
          <w:sz w:val="20"/>
        </w:rPr>
        <w:t>Please</w:t>
      </w:r>
      <w:r w:rsidR="00DF3550" w:rsidRPr="001E72D6">
        <w:rPr>
          <w:rFonts w:ascii="Arial" w:hAnsi="Arial" w:cs="Arial"/>
          <w:sz w:val="20"/>
        </w:rPr>
        <w:t xml:space="preserve"> support </w:t>
      </w:r>
      <w:r w:rsidR="003700BD" w:rsidRPr="001E72D6">
        <w:rPr>
          <w:rFonts w:ascii="Arial" w:hAnsi="Arial" w:cs="Arial"/>
          <w:sz w:val="20"/>
        </w:rPr>
        <w:t xml:space="preserve">my decision for genetic testing for </w:t>
      </w:r>
      <w:r w:rsidR="00A05F4B" w:rsidRPr="001E72D6">
        <w:rPr>
          <w:rFonts w:ascii="Arial" w:hAnsi="Arial" w:cs="Arial"/>
          <w:sz w:val="20"/>
        </w:rPr>
        <w:t>epilepsy</w:t>
      </w:r>
      <w:r w:rsidR="00DF3550" w:rsidRPr="001E72D6">
        <w:rPr>
          <w:rFonts w:ascii="Arial" w:hAnsi="Arial" w:cs="Arial"/>
          <w:sz w:val="20"/>
        </w:rPr>
        <w:t xml:space="preserve"> for </w:t>
      </w:r>
      <w:r w:rsidR="001B51B0" w:rsidRPr="001E72D6">
        <w:rPr>
          <w:rFonts w:ascii="Arial" w:hAnsi="Arial" w:cs="Arial"/>
          <w:sz w:val="20"/>
        </w:rPr>
        <w:fldChar w:fldCharType="begin">
          <w:ffData>
            <w:name w:val="Text19"/>
            <w:enabled/>
            <w:calcOnExit w:val="0"/>
            <w:textInput>
              <w:default w:val="&lt;patient name&gt;"/>
            </w:textInput>
          </w:ffData>
        </w:fldChar>
      </w:r>
      <w:r w:rsidR="00EC19E4" w:rsidRPr="001E72D6">
        <w:rPr>
          <w:rFonts w:ascii="Arial" w:hAnsi="Arial" w:cs="Arial"/>
          <w:sz w:val="20"/>
        </w:rPr>
        <w:instrText xml:space="preserve"> FORMTEXT </w:instrText>
      </w:r>
      <w:r w:rsidR="001B51B0" w:rsidRPr="001E72D6">
        <w:rPr>
          <w:rFonts w:ascii="Arial" w:hAnsi="Arial" w:cs="Arial"/>
          <w:sz w:val="20"/>
        </w:rPr>
      </w:r>
      <w:r w:rsidR="001B51B0" w:rsidRPr="001E72D6">
        <w:rPr>
          <w:rFonts w:ascii="Arial" w:hAnsi="Arial" w:cs="Arial"/>
          <w:sz w:val="20"/>
        </w:rPr>
        <w:fldChar w:fldCharType="separate"/>
      </w:r>
      <w:r w:rsidR="00EC19E4" w:rsidRPr="001E72D6">
        <w:rPr>
          <w:rFonts w:ascii="Arial" w:hAnsi="Arial" w:cs="Arial"/>
          <w:noProof/>
          <w:sz w:val="20"/>
        </w:rPr>
        <w:t>&lt;patient name&gt;</w:t>
      </w:r>
      <w:r w:rsidR="001B51B0" w:rsidRPr="001E72D6">
        <w:rPr>
          <w:rFonts w:ascii="Arial" w:hAnsi="Arial" w:cs="Arial"/>
          <w:sz w:val="20"/>
        </w:rPr>
        <w:fldChar w:fldCharType="end"/>
      </w:r>
      <w:r w:rsidRPr="001E72D6">
        <w:rPr>
          <w:rFonts w:ascii="Arial" w:hAnsi="Arial" w:cs="Arial"/>
          <w:sz w:val="20"/>
        </w:rPr>
        <w:t xml:space="preserve"> and</w:t>
      </w:r>
      <w:r w:rsidR="00DF3550" w:rsidRPr="001E72D6">
        <w:rPr>
          <w:rFonts w:ascii="Arial" w:hAnsi="Arial" w:cs="Arial"/>
          <w:sz w:val="20"/>
        </w:rPr>
        <w:t xml:space="preserve"> fee</w:t>
      </w:r>
      <w:r w:rsidR="0068397C" w:rsidRPr="001E72D6">
        <w:rPr>
          <w:rFonts w:ascii="Arial" w:hAnsi="Arial" w:cs="Arial"/>
          <w:sz w:val="20"/>
        </w:rPr>
        <w:t xml:space="preserve">l free to contact me at </w:t>
      </w:r>
      <w:r w:rsidR="001B51B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&lt;physician phone number&gt;"/>
            </w:textInput>
          </w:ffData>
        </w:fldChar>
      </w:r>
      <w:r w:rsidR="00EC19E4">
        <w:rPr>
          <w:rFonts w:ascii="Arial" w:hAnsi="Arial" w:cs="Arial"/>
          <w:sz w:val="20"/>
        </w:rPr>
        <w:instrText xml:space="preserve"> FORMTEXT </w:instrText>
      </w:r>
      <w:r w:rsidR="001B51B0">
        <w:rPr>
          <w:rFonts w:ascii="Arial" w:hAnsi="Arial" w:cs="Arial"/>
          <w:sz w:val="20"/>
        </w:rPr>
      </w:r>
      <w:r w:rsidR="001B51B0">
        <w:rPr>
          <w:rFonts w:ascii="Arial" w:hAnsi="Arial" w:cs="Arial"/>
          <w:sz w:val="20"/>
        </w:rPr>
        <w:fldChar w:fldCharType="separate"/>
      </w:r>
      <w:r w:rsidR="00EC19E4">
        <w:rPr>
          <w:rFonts w:ascii="Arial" w:hAnsi="Arial" w:cs="Arial"/>
          <w:noProof/>
          <w:sz w:val="20"/>
        </w:rPr>
        <w:t>&lt;physician phone number&gt;</w:t>
      </w:r>
      <w:r w:rsidR="001B51B0">
        <w:rPr>
          <w:rFonts w:ascii="Arial" w:hAnsi="Arial" w:cs="Arial"/>
          <w:sz w:val="20"/>
        </w:rPr>
        <w:fldChar w:fldCharType="end"/>
      </w:r>
      <w:r w:rsidR="00DF3550" w:rsidRPr="001E72D6">
        <w:rPr>
          <w:rFonts w:ascii="Arial" w:hAnsi="Arial" w:cs="Arial"/>
          <w:sz w:val="20"/>
        </w:rPr>
        <w:t xml:space="preserve"> if you have additional questions.</w:t>
      </w:r>
    </w:p>
    <w:p w:rsidR="00431BDA" w:rsidRPr="001E72D6" w:rsidRDefault="00431BDA" w:rsidP="00A16DE9">
      <w:pPr>
        <w:rPr>
          <w:rFonts w:ascii="Arial" w:hAnsi="Arial" w:cs="Arial"/>
          <w:sz w:val="20"/>
        </w:rPr>
      </w:pPr>
    </w:p>
    <w:p w:rsidR="00A16DE9" w:rsidRPr="001E72D6" w:rsidRDefault="00A16DE9" w:rsidP="00A16DE9">
      <w:pPr>
        <w:rPr>
          <w:rFonts w:ascii="Arial" w:hAnsi="Arial" w:cs="Arial"/>
          <w:sz w:val="20"/>
        </w:rPr>
      </w:pPr>
      <w:r w:rsidRPr="001E72D6">
        <w:rPr>
          <w:rFonts w:ascii="Arial" w:hAnsi="Arial" w:cs="Arial"/>
          <w:sz w:val="20"/>
        </w:rPr>
        <w:t>Sincerely,</w:t>
      </w:r>
    </w:p>
    <w:p w:rsidR="00DF3550" w:rsidRPr="001E72D6" w:rsidRDefault="00DF3550" w:rsidP="00A16DE9">
      <w:pPr>
        <w:rPr>
          <w:rFonts w:ascii="Arial" w:hAnsi="Arial" w:cs="Arial"/>
          <w:sz w:val="20"/>
        </w:rPr>
      </w:pPr>
    </w:p>
    <w:p w:rsidR="00C17EFC" w:rsidRPr="001E72D6" w:rsidRDefault="00C17EFC" w:rsidP="00C17EFC">
      <w:pPr>
        <w:rPr>
          <w:rFonts w:ascii="Arial" w:hAnsi="Arial" w:cs="Arial"/>
          <w:sz w:val="20"/>
        </w:rPr>
      </w:pPr>
    </w:p>
    <w:p w:rsidR="00A16DE9" w:rsidRPr="001E72D6" w:rsidRDefault="00A16DE9" w:rsidP="00A16DE9">
      <w:pPr>
        <w:rPr>
          <w:rFonts w:ascii="Arial" w:hAnsi="Arial" w:cs="Arial"/>
          <w:sz w:val="20"/>
        </w:rPr>
      </w:pPr>
      <w:r w:rsidRPr="001E72D6">
        <w:rPr>
          <w:rFonts w:ascii="Arial" w:hAnsi="Arial" w:cs="Arial"/>
          <w:sz w:val="20"/>
        </w:rPr>
        <w:br/>
      </w:r>
      <w:bookmarkStart w:id="11" w:name="Text25"/>
      <w:r w:rsidR="001B51B0" w:rsidRPr="001E72D6">
        <w:rPr>
          <w:rFonts w:ascii="Arial" w:hAnsi="Arial" w:cs="Arial"/>
          <w:sz w:val="20"/>
        </w:rPr>
        <w:fldChar w:fldCharType="begin">
          <w:ffData>
            <w:name w:val="Text25"/>
            <w:enabled/>
            <w:calcOnExit w:val="0"/>
            <w:textInput>
              <w:default w:val="&lt;Physician Name&gt;"/>
            </w:textInput>
          </w:ffData>
        </w:fldChar>
      </w:r>
      <w:r w:rsidR="00575812" w:rsidRPr="001E72D6">
        <w:rPr>
          <w:rFonts w:ascii="Arial" w:hAnsi="Arial" w:cs="Arial"/>
          <w:sz w:val="20"/>
        </w:rPr>
        <w:instrText xml:space="preserve"> FORMTEXT </w:instrText>
      </w:r>
      <w:r w:rsidR="001B51B0" w:rsidRPr="001E72D6">
        <w:rPr>
          <w:rFonts w:ascii="Arial" w:hAnsi="Arial" w:cs="Arial"/>
          <w:sz w:val="20"/>
        </w:rPr>
      </w:r>
      <w:r w:rsidR="001B51B0" w:rsidRPr="001E72D6">
        <w:rPr>
          <w:rFonts w:ascii="Arial" w:hAnsi="Arial" w:cs="Arial"/>
          <w:sz w:val="20"/>
        </w:rPr>
        <w:fldChar w:fldCharType="separate"/>
      </w:r>
      <w:r w:rsidR="00575812" w:rsidRPr="001E72D6">
        <w:rPr>
          <w:rFonts w:ascii="Arial" w:hAnsi="Arial" w:cs="Arial"/>
          <w:noProof/>
          <w:sz w:val="20"/>
        </w:rPr>
        <w:t>&lt;Physician Name&gt;</w:t>
      </w:r>
      <w:r w:rsidR="001B51B0" w:rsidRPr="001E72D6">
        <w:rPr>
          <w:rFonts w:ascii="Arial" w:hAnsi="Arial" w:cs="Arial"/>
          <w:sz w:val="20"/>
        </w:rPr>
        <w:fldChar w:fldCharType="end"/>
      </w:r>
      <w:bookmarkEnd w:id="11"/>
      <w:r w:rsidR="003671FD" w:rsidRPr="001E72D6">
        <w:rPr>
          <w:rFonts w:ascii="Arial" w:hAnsi="Arial" w:cs="Arial"/>
          <w:sz w:val="20"/>
        </w:rPr>
        <w:t xml:space="preserve">, </w:t>
      </w:r>
      <w:bookmarkStart w:id="12" w:name="Text20"/>
      <w:r w:rsidR="001B51B0" w:rsidRPr="001E72D6">
        <w:rPr>
          <w:rFonts w:ascii="Arial" w:hAnsi="Arial" w:cs="Arial"/>
          <w:sz w:val="20"/>
        </w:rPr>
        <w:fldChar w:fldCharType="begin">
          <w:ffData>
            <w:name w:val="Text20"/>
            <w:enabled/>
            <w:calcOnExit w:val="0"/>
            <w:textInput>
              <w:default w:val="&lt;credentials&gt;"/>
            </w:textInput>
          </w:ffData>
        </w:fldChar>
      </w:r>
      <w:r w:rsidR="00F3070A" w:rsidRPr="001E72D6">
        <w:rPr>
          <w:rFonts w:ascii="Arial" w:hAnsi="Arial" w:cs="Arial"/>
          <w:sz w:val="20"/>
        </w:rPr>
        <w:instrText xml:space="preserve"> FORMTEXT </w:instrText>
      </w:r>
      <w:r w:rsidR="001B51B0" w:rsidRPr="001E72D6">
        <w:rPr>
          <w:rFonts w:ascii="Arial" w:hAnsi="Arial" w:cs="Arial"/>
          <w:sz w:val="20"/>
        </w:rPr>
      </w:r>
      <w:r w:rsidR="001B51B0" w:rsidRPr="001E72D6">
        <w:rPr>
          <w:rFonts w:ascii="Arial" w:hAnsi="Arial" w:cs="Arial"/>
          <w:sz w:val="20"/>
        </w:rPr>
        <w:fldChar w:fldCharType="separate"/>
      </w:r>
      <w:r w:rsidR="00F3070A" w:rsidRPr="001E72D6">
        <w:rPr>
          <w:rFonts w:ascii="Arial" w:hAnsi="Arial" w:cs="Arial"/>
          <w:noProof/>
          <w:sz w:val="20"/>
        </w:rPr>
        <w:t>&lt;credentials&gt;</w:t>
      </w:r>
      <w:r w:rsidR="001B51B0" w:rsidRPr="001E72D6">
        <w:rPr>
          <w:rFonts w:ascii="Arial" w:hAnsi="Arial" w:cs="Arial"/>
          <w:sz w:val="20"/>
        </w:rPr>
        <w:fldChar w:fldCharType="end"/>
      </w:r>
      <w:bookmarkEnd w:id="12"/>
    </w:p>
    <w:p w:rsidR="00C17EFC" w:rsidRPr="001E72D6" w:rsidRDefault="00C17EFC" w:rsidP="00A16DE9">
      <w:pPr>
        <w:rPr>
          <w:rFonts w:ascii="Arial" w:hAnsi="Arial" w:cs="Arial"/>
          <w:sz w:val="20"/>
        </w:rPr>
      </w:pPr>
      <w:r w:rsidRPr="001E72D6">
        <w:rPr>
          <w:rFonts w:ascii="Arial" w:hAnsi="Arial" w:cs="Arial"/>
          <w:sz w:val="20"/>
        </w:rPr>
        <w:t>NPI #:</w:t>
      </w:r>
      <w:r w:rsidR="0068397C" w:rsidRPr="001E72D6">
        <w:rPr>
          <w:rFonts w:ascii="Arial" w:hAnsi="Arial" w:cs="Arial"/>
          <w:sz w:val="20"/>
        </w:rPr>
        <w:t xml:space="preserve"> </w:t>
      </w:r>
      <w:bookmarkStart w:id="13" w:name="Text21"/>
      <w:r w:rsidR="001B51B0" w:rsidRPr="001E72D6">
        <w:rPr>
          <w:rFonts w:ascii="Arial" w:hAnsi="Arial" w:cs="Arial"/>
          <w:sz w:val="20"/>
        </w:rPr>
        <w:fldChar w:fldCharType="begin">
          <w:ffData>
            <w:name w:val="Text21"/>
            <w:enabled/>
            <w:calcOnExit w:val="0"/>
            <w:textInput>
              <w:default w:val="&lt;NPI#&gt;"/>
            </w:textInput>
          </w:ffData>
        </w:fldChar>
      </w:r>
      <w:r w:rsidR="00F3070A" w:rsidRPr="001E72D6">
        <w:rPr>
          <w:rFonts w:ascii="Arial" w:hAnsi="Arial" w:cs="Arial"/>
          <w:sz w:val="20"/>
        </w:rPr>
        <w:instrText xml:space="preserve"> FORMTEXT </w:instrText>
      </w:r>
      <w:r w:rsidR="001B51B0" w:rsidRPr="001E72D6">
        <w:rPr>
          <w:rFonts w:ascii="Arial" w:hAnsi="Arial" w:cs="Arial"/>
          <w:sz w:val="20"/>
        </w:rPr>
      </w:r>
      <w:r w:rsidR="001B51B0" w:rsidRPr="001E72D6">
        <w:rPr>
          <w:rFonts w:ascii="Arial" w:hAnsi="Arial" w:cs="Arial"/>
          <w:sz w:val="20"/>
        </w:rPr>
        <w:fldChar w:fldCharType="separate"/>
      </w:r>
      <w:r w:rsidR="00F3070A" w:rsidRPr="001E72D6">
        <w:rPr>
          <w:rFonts w:ascii="Arial" w:hAnsi="Arial" w:cs="Arial"/>
          <w:noProof/>
          <w:sz w:val="20"/>
        </w:rPr>
        <w:t>&lt;NPI#&gt;</w:t>
      </w:r>
      <w:r w:rsidR="001B51B0" w:rsidRPr="001E72D6">
        <w:rPr>
          <w:rFonts w:ascii="Arial" w:hAnsi="Arial" w:cs="Arial"/>
          <w:sz w:val="20"/>
        </w:rPr>
        <w:fldChar w:fldCharType="end"/>
      </w:r>
      <w:bookmarkEnd w:id="13"/>
    </w:p>
    <w:p w:rsidR="00C17EFC" w:rsidRPr="001E72D6" w:rsidRDefault="00C17EFC" w:rsidP="00A16DE9">
      <w:pPr>
        <w:rPr>
          <w:rFonts w:ascii="Arial" w:hAnsi="Arial" w:cs="Arial"/>
          <w:sz w:val="20"/>
        </w:rPr>
      </w:pPr>
      <w:r w:rsidRPr="001E72D6">
        <w:rPr>
          <w:rFonts w:ascii="Arial" w:hAnsi="Arial" w:cs="Arial"/>
          <w:sz w:val="20"/>
        </w:rPr>
        <w:t xml:space="preserve">Contact information: </w:t>
      </w:r>
      <w:bookmarkStart w:id="14" w:name="Text22"/>
      <w:r w:rsidR="001B51B0" w:rsidRPr="001E72D6">
        <w:rPr>
          <w:rFonts w:ascii="Arial" w:hAnsi="Arial" w:cs="Arial"/>
          <w:sz w:val="20"/>
        </w:rPr>
        <w:fldChar w:fldCharType="begin">
          <w:ffData>
            <w:name w:val="Text22"/>
            <w:enabled/>
            <w:calcOnExit w:val="0"/>
            <w:textInput>
              <w:default w:val="&lt;Address if not on physician letterhead&gt;"/>
            </w:textInput>
          </w:ffData>
        </w:fldChar>
      </w:r>
      <w:r w:rsidR="00F3070A" w:rsidRPr="001E72D6">
        <w:rPr>
          <w:rFonts w:ascii="Arial" w:hAnsi="Arial" w:cs="Arial"/>
          <w:sz w:val="20"/>
        </w:rPr>
        <w:instrText xml:space="preserve"> FORMTEXT </w:instrText>
      </w:r>
      <w:r w:rsidR="001B51B0" w:rsidRPr="001E72D6">
        <w:rPr>
          <w:rFonts w:ascii="Arial" w:hAnsi="Arial" w:cs="Arial"/>
          <w:sz w:val="20"/>
        </w:rPr>
      </w:r>
      <w:r w:rsidR="001B51B0" w:rsidRPr="001E72D6">
        <w:rPr>
          <w:rFonts w:ascii="Arial" w:hAnsi="Arial" w:cs="Arial"/>
          <w:sz w:val="20"/>
        </w:rPr>
        <w:fldChar w:fldCharType="separate"/>
      </w:r>
      <w:r w:rsidR="00F3070A" w:rsidRPr="001E72D6">
        <w:rPr>
          <w:rFonts w:ascii="Arial" w:hAnsi="Arial" w:cs="Arial"/>
          <w:noProof/>
          <w:sz w:val="20"/>
        </w:rPr>
        <w:t>&lt;Address if not on physician letterhead&gt;</w:t>
      </w:r>
      <w:r w:rsidR="001B51B0" w:rsidRPr="001E72D6">
        <w:rPr>
          <w:rFonts w:ascii="Arial" w:hAnsi="Arial" w:cs="Arial"/>
          <w:sz w:val="20"/>
        </w:rPr>
        <w:fldChar w:fldCharType="end"/>
      </w:r>
      <w:bookmarkEnd w:id="14"/>
    </w:p>
    <w:p w:rsidR="00C17EFC" w:rsidRPr="001E72D6" w:rsidRDefault="00C17EFC" w:rsidP="00A16DE9">
      <w:pPr>
        <w:rPr>
          <w:rFonts w:ascii="Arial" w:hAnsi="Arial" w:cs="Arial"/>
          <w:sz w:val="20"/>
        </w:rPr>
      </w:pPr>
      <w:r w:rsidRPr="001E72D6">
        <w:rPr>
          <w:rFonts w:ascii="Arial" w:hAnsi="Arial" w:cs="Arial"/>
          <w:sz w:val="20"/>
        </w:rPr>
        <w:t xml:space="preserve">Contact Phone No.: </w:t>
      </w:r>
      <w:bookmarkStart w:id="15" w:name="Text23"/>
      <w:r w:rsidR="001B51B0" w:rsidRPr="001E72D6">
        <w:rPr>
          <w:rFonts w:ascii="Arial" w:hAnsi="Arial" w:cs="Arial"/>
          <w:sz w:val="20"/>
        </w:rPr>
        <w:fldChar w:fldCharType="begin">
          <w:ffData>
            <w:name w:val="Text23"/>
            <w:enabled/>
            <w:calcOnExit w:val="0"/>
            <w:textInput>
              <w:default w:val="&lt;phone number&gt;"/>
            </w:textInput>
          </w:ffData>
        </w:fldChar>
      </w:r>
      <w:r w:rsidR="00F3070A" w:rsidRPr="001E72D6">
        <w:rPr>
          <w:rFonts w:ascii="Arial" w:hAnsi="Arial" w:cs="Arial"/>
          <w:sz w:val="20"/>
        </w:rPr>
        <w:instrText xml:space="preserve"> FORMTEXT </w:instrText>
      </w:r>
      <w:r w:rsidR="001B51B0" w:rsidRPr="001E72D6">
        <w:rPr>
          <w:rFonts w:ascii="Arial" w:hAnsi="Arial" w:cs="Arial"/>
          <w:sz w:val="20"/>
        </w:rPr>
      </w:r>
      <w:r w:rsidR="001B51B0" w:rsidRPr="001E72D6">
        <w:rPr>
          <w:rFonts w:ascii="Arial" w:hAnsi="Arial" w:cs="Arial"/>
          <w:sz w:val="20"/>
        </w:rPr>
        <w:fldChar w:fldCharType="separate"/>
      </w:r>
      <w:r w:rsidR="00F3070A" w:rsidRPr="001E72D6">
        <w:rPr>
          <w:rFonts w:ascii="Arial" w:hAnsi="Arial" w:cs="Arial"/>
          <w:noProof/>
          <w:sz w:val="20"/>
        </w:rPr>
        <w:t>&lt;phone number&gt;</w:t>
      </w:r>
      <w:r w:rsidR="001B51B0" w:rsidRPr="001E72D6">
        <w:rPr>
          <w:rFonts w:ascii="Arial" w:hAnsi="Arial" w:cs="Arial"/>
          <w:sz w:val="20"/>
        </w:rPr>
        <w:fldChar w:fldCharType="end"/>
      </w:r>
      <w:bookmarkEnd w:id="15"/>
    </w:p>
    <w:p w:rsidR="000C7421" w:rsidRPr="001E72D6" w:rsidRDefault="000C7421" w:rsidP="00A16DE9">
      <w:pPr>
        <w:rPr>
          <w:rFonts w:ascii="Arial" w:hAnsi="Arial" w:cs="Arial"/>
          <w:sz w:val="20"/>
        </w:rPr>
      </w:pPr>
    </w:p>
    <w:p w:rsidR="00A16DE9" w:rsidRPr="001E72D6" w:rsidRDefault="00A16DE9" w:rsidP="00A16DE9">
      <w:pPr>
        <w:rPr>
          <w:rFonts w:ascii="Arial" w:hAnsi="Arial" w:cs="Arial"/>
          <w:sz w:val="20"/>
        </w:rPr>
      </w:pPr>
    </w:p>
    <w:p w:rsidR="00130926" w:rsidRDefault="009B614E" w:rsidP="00A16DE9">
      <w:pPr>
        <w:rPr>
          <w:rFonts w:ascii="Arial" w:hAnsi="Arial" w:cs="Arial"/>
          <w:sz w:val="20"/>
        </w:rPr>
      </w:pPr>
      <w:r w:rsidRPr="001E72D6">
        <w:rPr>
          <w:rFonts w:ascii="Arial" w:hAnsi="Arial" w:cs="Arial"/>
          <w:sz w:val="20"/>
        </w:rPr>
        <w:t xml:space="preserve">Attachments: </w:t>
      </w:r>
      <w:bookmarkStart w:id="16" w:name="Text24"/>
      <w:r w:rsidR="001B51B0" w:rsidRPr="001E72D6">
        <w:rPr>
          <w:rFonts w:ascii="Arial" w:hAnsi="Arial" w:cs="Arial"/>
          <w:sz w:val="20"/>
        </w:rPr>
        <w:fldChar w:fldCharType="begin">
          <w:ffData>
            <w:name w:val="Text24"/>
            <w:enabled/>
            <w:calcOnExit w:val="0"/>
            <w:textInput>
              <w:default w:val="&lt;Additional supporting documents&gt;"/>
            </w:textInput>
          </w:ffData>
        </w:fldChar>
      </w:r>
      <w:r w:rsidR="00F3070A" w:rsidRPr="001E72D6">
        <w:rPr>
          <w:rFonts w:ascii="Arial" w:hAnsi="Arial" w:cs="Arial"/>
          <w:sz w:val="20"/>
        </w:rPr>
        <w:instrText xml:space="preserve"> FORMTEXT </w:instrText>
      </w:r>
      <w:r w:rsidR="001B51B0" w:rsidRPr="001E72D6">
        <w:rPr>
          <w:rFonts w:ascii="Arial" w:hAnsi="Arial" w:cs="Arial"/>
          <w:sz w:val="20"/>
        </w:rPr>
      </w:r>
      <w:r w:rsidR="001B51B0" w:rsidRPr="001E72D6">
        <w:rPr>
          <w:rFonts w:ascii="Arial" w:hAnsi="Arial" w:cs="Arial"/>
          <w:sz w:val="20"/>
        </w:rPr>
        <w:fldChar w:fldCharType="separate"/>
      </w:r>
      <w:r w:rsidR="00F3070A" w:rsidRPr="001E72D6">
        <w:rPr>
          <w:rFonts w:ascii="Arial" w:hAnsi="Arial" w:cs="Arial"/>
          <w:noProof/>
          <w:sz w:val="20"/>
        </w:rPr>
        <w:t>&lt;Additional supporting documents&gt;</w:t>
      </w:r>
      <w:r w:rsidR="001B51B0" w:rsidRPr="001E72D6">
        <w:rPr>
          <w:rFonts w:ascii="Arial" w:hAnsi="Arial" w:cs="Arial"/>
          <w:sz w:val="20"/>
        </w:rPr>
        <w:fldChar w:fldCharType="end"/>
      </w:r>
      <w:bookmarkEnd w:id="16"/>
    </w:p>
    <w:p w:rsidR="00E84796" w:rsidRDefault="00E84796" w:rsidP="00A16DE9">
      <w:pPr>
        <w:rPr>
          <w:rFonts w:ascii="Arial" w:hAnsi="Arial" w:cs="Arial"/>
          <w:sz w:val="20"/>
        </w:rPr>
      </w:pPr>
    </w:p>
    <w:p w:rsidR="00E84796" w:rsidRPr="00E84796" w:rsidRDefault="00E84796" w:rsidP="00A16DE9">
      <w:pPr>
        <w:rPr>
          <w:rFonts w:ascii="Arial" w:hAnsi="Arial" w:cs="Arial"/>
          <w:b/>
          <w:sz w:val="20"/>
        </w:rPr>
      </w:pPr>
      <w:r w:rsidRPr="00E84796">
        <w:rPr>
          <w:rFonts w:ascii="Arial" w:hAnsi="Arial" w:cs="Arial"/>
          <w:b/>
          <w:sz w:val="20"/>
        </w:rPr>
        <w:t>References</w:t>
      </w:r>
    </w:p>
    <w:p w:rsidR="00130926" w:rsidRDefault="00130926" w:rsidP="00A16DE9">
      <w:pPr>
        <w:rPr>
          <w:rFonts w:ascii="Arial" w:hAnsi="Arial" w:cs="Arial"/>
          <w:sz w:val="20"/>
        </w:rPr>
      </w:pPr>
    </w:p>
    <w:p w:rsidR="004022DB" w:rsidRDefault="001B51B0" w:rsidP="004022DB">
      <w:pPr>
        <w:tabs>
          <w:tab w:val="right" w:pos="360"/>
          <w:tab w:val="left" w:pos="540"/>
        </w:tabs>
        <w:spacing w:after="240"/>
        <w:ind w:left="540" w:hanging="540"/>
        <w:rPr>
          <w:rFonts w:ascii="Arial" w:hAnsi="Arial" w:cs="Arial"/>
          <w:noProof/>
          <w:sz w:val="20"/>
        </w:rPr>
      </w:pPr>
      <w:r>
        <w:rPr>
          <w:rFonts w:ascii="Arial" w:hAnsi="Arial" w:cs="Arial"/>
          <w:sz w:val="20"/>
        </w:rPr>
        <w:fldChar w:fldCharType="begin"/>
      </w:r>
      <w:r w:rsidR="00130926">
        <w:rPr>
          <w:rFonts w:ascii="Arial" w:hAnsi="Arial" w:cs="Arial"/>
          <w:sz w:val="20"/>
        </w:rPr>
        <w:instrText xml:space="preserve"> ADDIN REFMGR.REFLIST </w:instrText>
      </w:r>
      <w:r>
        <w:rPr>
          <w:rFonts w:ascii="Arial" w:hAnsi="Arial" w:cs="Arial"/>
          <w:sz w:val="20"/>
        </w:rPr>
        <w:fldChar w:fldCharType="separate"/>
      </w:r>
      <w:r w:rsidR="004022DB">
        <w:rPr>
          <w:rFonts w:ascii="Arial" w:hAnsi="Arial" w:cs="Arial"/>
          <w:noProof/>
          <w:sz w:val="20"/>
        </w:rPr>
        <w:tab/>
        <w:t xml:space="preserve">1. </w:t>
      </w:r>
      <w:r w:rsidR="004022DB">
        <w:rPr>
          <w:rFonts w:ascii="Arial" w:hAnsi="Arial" w:cs="Arial"/>
          <w:noProof/>
          <w:sz w:val="20"/>
        </w:rPr>
        <w:tab/>
        <w:t xml:space="preserve">Ragona F, Brazzo D, De G, I, et al. Dravet syndrome: early clinical manifestations and cognitive outcome in 37 Italian patients. </w:t>
      </w:r>
      <w:r w:rsidR="004022DB" w:rsidRPr="004022DB">
        <w:rPr>
          <w:rFonts w:ascii="Arial" w:hAnsi="Arial" w:cs="Arial"/>
          <w:i/>
          <w:noProof/>
          <w:sz w:val="20"/>
        </w:rPr>
        <w:t>Brain Dev.</w:t>
      </w:r>
      <w:r w:rsidR="004022DB">
        <w:rPr>
          <w:rFonts w:ascii="Arial" w:hAnsi="Arial" w:cs="Arial"/>
          <w:noProof/>
          <w:sz w:val="20"/>
        </w:rPr>
        <w:t xml:space="preserve"> 2010;32:71-77.</w:t>
      </w:r>
    </w:p>
    <w:p w:rsidR="004022DB" w:rsidRDefault="004022DB" w:rsidP="004022DB">
      <w:pPr>
        <w:tabs>
          <w:tab w:val="right" w:pos="360"/>
          <w:tab w:val="left" w:pos="540"/>
        </w:tabs>
        <w:spacing w:after="240"/>
        <w:ind w:left="540" w:hanging="540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ab/>
        <w:t xml:space="preserve">2. </w:t>
      </w:r>
      <w:r>
        <w:rPr>
          <w:rFonts w:ascii="Arial" w:hAnsi="Arial" w:cs="Arial"/>
          <w:noProof/>
          <w:sz w:val="20"/>
        </w:rPr>
        <w:tab/>
        <w:t xml:space="preserve">Ragona F, Granata T, Dalla BB, et al. Cognitive development in Dravet syndrome: a retrospective, multicenter study of 26 patients. </w:t>
      </w:r>
      <w:r w:rsidRPr="004022DB">
        <w:rPr>
          <w:rFonts w:ascii="Arial" w:hAnsi="Arial" w:cs="Arial"/>
          <w:i/>
          <w:noProof/>
          <w:sz w:val="20"/>
        </w:rPr>
        <w:t>Epilepsia.</w:t>
      </w:r>
      <w:r>
        <w:rPr>
          <w:rFonts w:ascii="Arial" w:hAnsi="Arial" w:cs="Arial"/>
          <w:noProof/>
          <w:sz w:val="20"/>
        </w:rPr>
        <w:t xml:space="preserve"> 2011;52:386-392.</w:t>
      </w:r>
    </w:p>
    <w:p w:rsidR="004022DB" w:rsidRDefault="004022DB" w:rsidP="004022DB">
      <w:pPr>
        <w:tabs>
          <w:tab w:val="right" w:pos="360"/>
          <w:tab w:val="left" w:pos="540"/>
        </w:tabs>
        <w:spacing w:after="240"/>
        <w:ind w:left="540" w:hanging="540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ab/>
        <w:t xml:space="preserve">3. </w:t>
      </w:r>
      <w:r>
        <w:rPr>
          <w:rFonts w:ascii="Arial" w:hAnsi="Arial" w:cs="Arial"/>
          <w:noProof/>
          <w:sz w:val="20"/>
        </w:rPr>
        <w:tab/>
        <w:t xml:space="preserve">Ottman R, Hirose S, Jain S, et al. Genetic testing in the epilepsies--report of the ILAE Genetics Commission. </w:t>
      </w:r>
      <w:r w:rsidRPr="004022DB">
        <w:rPr>
          <w:rFonts w:ascii="Arial" w:hAnsi="Arial" w:cs="Arial"/>
          <w:i/>
          <w:noProof/>
          <w:sz w:val="20"/>
        </w:rPr>
        <w:t>Epilepsia.</w:t>
      </w:r>
      <w:r>
        <w:rPr>
          <w:rFonts w:ascii="Arial" w:hAnsi="Arial" w:cs="Arial"/>
          <w:noProof/>
          <w:sz w:val="20"/>
        </w:rPr>
        <w:t xml:space="preserve"> 2010;51:655-670.</w:t>
      </w:r>
    </w:p>
    <w:p w:rsidR="004022DB" w:rsidRDefault="004022DB" w:rsidP="004022DB">
      <w:pPr>
        <w:tabs>
          <w:tab w:val="right" w:pos="360"/>
          <w:tab w:val="left" w:pos="540"/>
        </w:tabs>
        <w:spacing w:after="240"/>
        <w:ind w:left="540" w:hanging="540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ab/>
        <w:t xml:space="preserve">4. </w:t>
      </w:r>
      <w:r>
        <w:rPr>
          <w:rFonts w:ascii="Arial" w:hAnsi="Arial" w:cs="Arial"/>
          <w:noProof/>
          <w:sz w:val="20"/>
        </w:rPr>
        <w:tab/>
        <w:t xml:space="preserve">Hirose S, Scheffer IE, Marini C, et al. </w:t>
      </w:r>
      <w:r w:rsidRPr="004022DB">
        <w:rPr>
          <w:rFonts w:ascii="Arial" w:hAnsi="Arial" w:cs="Arial"/>
          <w:i/>
          <w:noProof/>
          <w:sz w:val="20"/>
        </w:rPr>
        <w:t>SCN1A</w:t>
      </w:r>
      <w:r>
        <w:rPr>
          <w:rFonts w:ascii="Arial" w:hAnsi="Arial" w:cs="Arial"/>
          <w:noProof/>
          <w:sz w:val="20"/>
        </w:rPr>
        <w:t xml:space="preserve"> testing for epilepsy: application in clinical practice. </w:t>
      </w:r>
      <w:r w:rsidRPr="004022DB">
        <w:rPr>
          <w:rFonts w:ascii="Arial" w:hAnsi="Arial" w:cs="Arial"/>
          <w:i/>
          <w:noProof/>
          <w:sz w:val="20"/>
        </w:rPr>
        <w:t>Epilepsia.</w:t>
      </w:r>
      <w:r>
        <w:rPr>
          <w:rFonts w:ascii="Arial" w:hAnsi="Arial" w:cs="Arial"/>
          <w:noProof/>
          <w:sz w:val="20"/>
        </w:rPr>
        <w:t xml:space="preserve"> 2013;54:946-952.</w:t>
      </w:r>
    </w:p>
    <w:p w:rsidR="004022DB" w:rsidRDefault="004022DB" w:rsidP="004022DB">
      <w:pPr>
        <w:tabs>
          <w:tab w:val="right" w:pos="360"/>
          <w:tab w:val="left" w:pos="540"/>
        </w:tabs>
        <w:spacing w:after="240"/>
        <w:ind w:left="540" w:hanging="540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ab/>
        <w:t xml:space="preserve">5. </w:t>
      </w:r>
      <w:r>
        <w:rPr>
          <w:rFonts w:ascii="Arial" w:hAnsi="Arial" w:cs="Arial"/>
          <w:noProof/>
          <w:sz w:val="20"/>
        </w:rPr>
        <w:tab/>
        <w:t xml:space="preserve">Scheffer IE, Zhang YH, Jansen FE, et al. Dravet syndrome or genetic (generalized) epilepsy with febrile seizures plus? </w:t>
      </w:r>
      <w:r w:rsidRPr="004022DB">
        <w:rPr>
          <w:rFonts w:ascii="Arial" w:hAnsi="Arial" w:cs="Arial"/>
          <w:i/>
          <w:noProof/>
          <w:sz w:val="20"/>
        </w:rPr>
        <w:t>Brain Dev.</w:t>
      </w:r>
      <w:r>
        <w:rPr>
          <w:rFonts w:ascii="Arial" w:hAnsi="Arial" w:cs="Arial"/>
          <w:noProof/>
          <w:sz w:val="20"/>
        </w:rPr>
        <w:t xml:space="preserve"> 2009;31:394-400.</w:t>
      </w:r>
    </w:p>
    <w:p w:rsidR="004022DB" w:rsidRDefault="004022DB" w:rsidP="004022DB">
      <w:pPr>
        <w:tabs>
          <w:tab w:val="right" w:pos="360"/>
          <w:tab w:val="left" w:pos="540"/>
        </w:tabs>
        <w:ind w:left="540" w:hanging="540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ab/>
        <w:t xml:space="preserve">6. </w:t>
      </w:r>
      <w:r>
        <w:rPr>
          <w:rFonts w:ascii="Arial" w:hAnsi="Arial" w:cs="Arial"/>
          <w:noProof/>
          <w:sz w:val="20"/>
        </w:rPr>
        <w:tab/>
        <w:t xml:space="preserve">Kassai B, Chiron C, Augier S, et al. Severe myoclonic epilepsy in infancy: a systematic review and a meta-analysis of individual patient data. </w:t>
      </w:r>
      <w:r w:rsidRPr="004022DB">
        <w:rPr>
          <w:rFonts w:ascii="Arial" w:hAnsi="Arial" w:cs="Arial"/>
          <w:i/>
          <w:noProof/>
          <w:sz w:val="20"/>
        </w:rPr>
        <w:t>Epilepsia.</w:t>
      </w:r>
      <w:r>
        <w:rPr>
          <w:rFonts w:ascii="Arial" w:hAnsi="Arial" w:cs="Arial"/>
          <w:noProof/>
          <w:sz w:val="20"/>
        </w:rPr>
        <w:t xml:space="preserve"> 2008;49:343-348.</w:t>
      </w:r>
    </w:p>
    <w:p w:rsidR="004022DB" w:rsidRDefault="004022DB" w:rsidP="004022DB">
      <w:pPr>
        <w:tabs>
          <w:tab w:val="right" w:pos="360"/>
          <w:tab w:val="left" w:pos="540"/>
        </w:tabs>
        <w:ind w:left="540" w:hanging="540"/>
        <w:rPr>
          <w:rFonts w:ascii="Arial" w:hAnsi="Arial" w:cs="Arial"/>
          <w:noProof/>
          <w:sz w:val="20"/>
        </w:rPr>
      </w:pPr>
    </w:p>
    <w:p w:rsidR="009B614E" w:rsidRPr="001E72D6" w:rsidRDefault="001B51B0" w:rsidP="00A16DE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end"/>
      </w:r>
    </w:p>
    <w:sectPr w:rsidR="009B614E" w:rsidRPr="001E72D6" w:rsidSect="00F3070A">
      <w:headerReference w:type="default" r:id="rId9"/>
      <w:footerReference w:type="default" r:id="rId10"/>
      <w:footnotePr>
        <w:pos w:val="beneathText"/>
      </w:footnotePr>
      <w:pgSz w:w="12240" w:h="15840"/>
      <w:pgMar w:top="1350" w:right="1800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4E" w:rsidRDefault="0042604E">
      <w:r>
        <w:separator/>
      </w:r>
    </w:p>
  </w:endnote>
  <w:endnote w:type="continuationSeparator" w:id="0">
    <w:p w:rsidR="0042604E" w:rsidRDefault="0042604E">
      <w:r>
        <w:continuationSeparator/>
      </w:r>
    </w:p>
  </w:endnote>
  <w:endnote w:type="continuationNotice" w:id="1">
    <w:p w:rsidR="0042604E" w:rsidRDefault="00426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6E" w:rsidRDefault="00A955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4E" w:rsidRDefault="0042604E">
      <w:r>
        <w:separator/>
      </w:r>
    </w:p>
  </w:footnote>
  <w:footnote w:type="continuationSeparator" w:id="0">
    <w:p w:rsidR="0042604E" w:rsidRDefault="0042604E">
      <w:r>
        <w:continuationSeparator/>
      </w:r>
    </w:p>
  </w:footnote>
  <w:footnote w:type="continuationNotice" w:id="1">
    <w:p w:rsidR="0042604E" w:rsidRDefault="004260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6E" w:rsidRDefault="00A955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6155"/>
    <w:multiLevelType w:val="hybridMultilevel"/>
    <w:tmpl w:val="8654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14AED"/>
    <w:multiLevelType w:val="hybridMultilevel"/>
    <w:tmpl w:val="4AE0D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E1FEE"/>
    <w:multiLevelType w:val="hybridMultilevel"/>
    <w:tmpl w:val="E800D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837B0"/>
    <w:multiLevelType w:val="hybridMultilevel"/>
    <w:tmpl w:val="7F44CC0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E02F8A"/>
    <w:multiLevelType w:val="hybridMultilevel"/>
    <w:tmpl w:val="D6CE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E0FE3"/>
    <w:multiLevelType w:val="hybridMultilevel"/>
    <w:tmpl w:val="36301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5C4E98"/>
    <w:multiLevelType w:val="hybridMultilevel"/>
    <w:tmpl w:val="02642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2E162E"/>
    <w:multiLevelType w:val="hybridMultilevel"/>
    <w:tmpl w:val="38904A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0E22B0"/>
    <w:multiLevelType w:val="hybridMultilevel"/>
    <w:tmpl w:val="A7169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1D6245"/>
    <w:multiLevelType w:val="hybridMultilevel"/>
    <w:tmpl w:val="774AB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725781"/>
    <w:multiLevelType w:val="hybridMultilevel"/>
    <w:tmpl w:val="89A02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D5286F"/>
    <w:multiLevelType w:val="hybridMultilevel"/>
    <w:tmpl w:val="4726FE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1&lt;/Enabled&gt;&lt;ScanUnformatted&gt;1&lt;/ScanUnformatted&gt;&lt;ScanChanges&gt;1&lt;/ScanChanges&gt;&lt;/ENInstantFormat&gt;"/>
    <w:docVar w:name="REFMGR.Layout" w:val="&lt;ENLayout&gt;&lt;Style&gt;JAMA_house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LMN Refs&lt;/item&gt;&lt;/Libraries&gt;&lt;/ENLibraries&gt;"/>
  </w:docVars>
  <w:rsids>
    <w:rsidRoot w:val="004614CA"/>
    <w:rsid w:val="00002130"/>
    <w:rsid w:val="00073F5F"/>
    <w:rsid w:val="000756CC"/>
    <w:rsid w:val="000776FD"/>
    <w:rsid w:val="0008577B"/>
    <w:rsid w:val="00091CAF"/>
    <w:rsid w:val="000A71D4"/>
    <w:rsid w:val="000C36F9"/>
    <w:rsid w:val="000C7421"/>
    <w:rsid w:val="000D101E"/>
    <w:rsid w:val="000D2347"/>
    <w:rsid w:val="000E62EB"/>
    <w:rsid w:val="00103851"/>
    <w:rsid w:val="001218FD"/>
    <w:rsid w:val="00130926"/>
    <w:rsid w:val="00160343"/>
    <w:rsid w:val="001A2167"/>
    <w:rsid w:val="001A5CE6"/>
    <w:rsid w:val="001B51B0"/>
    <w:rsid w:val="001B673B"/>
    <w:rsid w:val="001D347F"/>
    <w:rsid w:val="001D44B8"/>
    <w:rsid w:val="001D4FD9"/>
    <w:rsid w:val="001E2361"/>
    <w:rsid w:val="001E4F19"/>
    <w:rsid w:val="001E72D6"/>
    <w:rsid w:val="001F02AE"/>
    <w:rsid w:val="001F05EC"/>
    <w:rsid w:val="001F566C"/>
    <w:rsid w:val="002171EE"/>
    <w:rsid w:val="00224636"/>
    <w:rsid w:val="00260C46"/>
    <w:rsid w:val="00275FFE"/>
    <w:rsid w:val="0028514B"/>
    <w:rsid w:val="00287E3D"/>
    <w:rsid w:val="00292108"/>
    <w:rsid w:val="002A13B7"/>
    <w:rsid w:val="002A53B0"/>
    <w:rsid w:val="002B62FA"/>
    <w:rsid w:val="002C7680"/>
    <w:rsid w:val="002D0E5C"/>
    <w:rsid w:val="002E0594"/>
    <w:rsid w:val="002E5953"/>
    <w:rsid w:val="0033353B"/>
    <w:rsid w:val="0036470B"/>
    <w:rsid w:val="003671FD"/>
    <w:rsid w:val="003700BD"/>
    <w:rsid w:val="003C6A35"/>
    <w:rsid w:val="003E5385"/>
    <w:rsid w:val="003F3D15"/>
    <w:rsid w:val="00401865"/>
    <w:rsid w:val="004022DB"/>
    <w:rsid w:val="00410E04"/>
    <w:rsid w:val="0042604E"/>
    <w:rsid w:val="004276C1"/>
    <w:rsid w:val="00431BDA"/>
    <w:rsid w:val="00452DB2"/>
    <w:rsid w:val="004564DA"/>
    <w:rsid w:val="004614CA"/>
    <w:rsid w:val="00491443"/>
    <w:rsid w:val="004B2668"/>
    <w:rsid w:val="004B4209"/>
    <w:rsid w:val="004D100D"/>
    <w:rsid w:val="004D2638"/>
    <w:rsid w:val="004E3502"/>
    <w:rsid w:val="004E4123"/>
    <w:rsid w:val="004F1F6C"/>
    <w:rsid w:val="00510811"/>
    <w:rsid w:val="00543B17"/>
    <w:rsid w:val="00545ABD"/>
    <w:rsid w:val="00546F7C"/>
    <w:rsid w:val="00561A6D"/>
    <w:rsid w:val="00575812"/>
    <w:rsid w:val="00582AF7"/>
    <w:rsid w:val="00587582"/>
    <w:rsid w:val="00590EA5"/>
    <w:rsid w:val="005B5393"/>
    <w:rsid w:val="005C3D32"/>
    <w:rsid w:val="005D5802"/>
    <w:rsid w:val="00600D34"/>
    <w:rsid w:val="00610EEF"/>
    <w:rsid w:val="00621F39"/>
    <w:rsid w:val="00632561"/>
    <w:rsid w:val="006347E7"/>
    <w:rsid w:val="00637042"/>
    <w:rsid w:val="006418CD"/>
    <w:rsid w:val="00652699"/>
    <w:rsid w:val="00670DC0"/>
    <w:rsid w:val="006748B4"/>
    <w:rsid w:val="006813BC"/>
    <w:rsid w:val="0068397C"/>
    <w:rsid w:val="006842B7"/>
    <w:rsid w:val="00684368"/>
    <w:rsid w:val="006D6143"/>
    <w:rsid w:val="007007B0"/>
    <w:rsid w:val="00700F5C"/>
    <w:rsid w:val="00705BB2"/>
    <w:rsid w:val="00707E5E"/>
    <w:rsid w:val="00726635"/>
    <w:rsid w:val="00731AA1"/>
    <w:rsid w:val="00747ABE"/>
    <w:rsid w:val="00753CD4"/>
    <w:rsid w:val="00771DB1"/>
    <w:rsid w:val="00780B7A"/>
    <w:rsid w:val="00780CC9"/>
    <w:rsid w:val="00783BBC"/>
    <w:rsid w:val="007B15C1"/>
    <w:rsid w:val="007B45C5"/>
    <w:rsid w:val="007D39B3"/>
    <w:rsid w:val="007D6F40"/>
    <w:rsid w:val="007E2BFE"/>
    <w:rsid w:val="007E77C2"/>
    <w:rsid w:val="007F442F"/>
    <w:rsid w:val="00820395"/>
    <w:rsid w:val="008340AA"/>
    <w:rsid w:val="008379FF"/>
    <w:rsid w:val="008461AD"/>
    <w:rsid w:val="008474D1"/>
    <w:rsid w:val="00866AE7"/>
    <w:rsid w:val="0087125C"/>
    <w:rsid w:val="00895137"/>
    <w:rsid w:val="008A75BE"/>
    <w:rsid w:val="008B7249"/>
    <w:rsid w:val="008C0261"/>
    <w:rsid w:val="008C6FD6"/>
    <w:rsid w:val="008E3BE5"/>
    <w:rsid w:val="008F1C8B"/>
    <w:rsid w:val="00920C7C"/>
    <w:rsid w:val="00935BC3"/>
    <w:rsid w:val="00951116"/>
    <w:rsid w:val="009556E5"/>
    <w:rsid w:val="00955B4C"/>
    <w:rsid w:val="009B1234"/>
    <w:rsid w:val="009B2984"/>
    <w:rsid w:val="009B614E"/>
    <w:rsid w:val="009D27BC"/>
    <w:rsid w:val="009F708C"/>
    <w:rsid w:val="00A05F4B"/>
    <w:rsid w:val="00A16DE9"/>
    <w:rsid w:val="00A2681B"/>
    <w:rsid w:val="00A31C9F"/>
    <w:rsid w:val="00A4032A"/>
    <w:rsid w:val="00A501D9"/>
    <w:rsid w:val="00A669E6"/>
    <w:rsid w:val="00A71A0C"/>
    <w:rsid w:val="00A907DB"/>
    <w:rsid w:val="00A9556E"/>
    <w:rsid w:val="00AC16D4"/>
    <w:rsid w:val="00AE2FCD"/>
    <w:rsid w:val="00AE6C45"/>
    <w:rsid w:val="00AE7FD3"/>
    <w:rsid w:val="00AF52E3"/>
    <w:rsid w:val="00B02326"/>
    <w:rsid w:val="00B042E0"/>
    <w:rsid w:val="00B171F4"/>
    <w:rsid w:val="00B2442E"/>
    <w:rsid w:val="00B50128"/>
    <w:rsid w:val="00B5450E"/>
    <w:rsid w:val="00B62883"/>
    <w:rsid w:val="00B83D6A"/>
    <w:rsid w:val="00BB7AA3"/>
    <w:rsid w:val="00BC1087"/>
    <w:rsid w:val="00BC2907"/>
    <w:rsid w:val="00BC5FC1"/>
    <w:rsid w:val="00BF5498"/>
    <w:rsid w:val="00C10B59"/>
    <w:rsid w:val="00C17EFC"/>
    <w:rsid w:val="00C329EE"/>
    <w:rsid w:val="00C80CA8"/>
    <w:rsid w:val="00C8768E"/>
    <w:rsid w:val="00C94A00"/>
    <w:rsid w:val="00CF5229"/>
    <w:rsid w:val="00D06473"/>
    <w:rsid w:val="00D11A7D"/>
    <w:rsid w:val="00D13225"/>
    <w:rsid w:val="00D3473D"/>
    <w:rsid w:val="00D454A5"/>
    <w:rsid w:val="00D52292"/>
    <w:rsid w:val="00D6629B"/>
    <w:rsid w:val="00D80521"/>
    <w:rsid w:val="00D80962"/>
    <w:rsid w:val="00D83FCE"/>
    <w:rsid w:val="00DA1FFA"/>
    <w:rsid w:val="00DF3550"/>
    <w:rsid w:val="00E04B4D"/>
    <w:rsid w:val="00E13EDC"/>
    <w:rsid w:val="00E1665C"/>
    <w:rsid w:val="00E26156"/>
    <w:rsid w:val="00E343D4"/>
    <w:rsid w:val="00E35CB0"/>
    <w:rsid w:val="00E57A77"/>
    <w:rsid w:val="00E61970"/>
    <w:rsid w:val="00E84796"/>
    <w:rsid w:val="00E84A29"/>
    <w:rsid w:val="00EA123D"/>
    <w:rsid w:val="00EB784D"/>
    <w:rsid w:val="00EB7E4A"/>
    <w:rsid w:val="00EC19E4"/>
    <w:rsid w:val="00EE5C0F"/>
    <w:rsid w:val="00EE6BDD"/>
    <w:rsid w:val="00EF07F3"/>
    <w:rsid w:val="00EF57F1"/>
    <w:rsid w:val="00EF7E8F"/>
    <w:rsid w:val="00F01FEB"/>
    <w:rsid w:val="00F04D3D"/>
    <w:rsid w:val="00F06A17"/>
    <w:rsid w:val="00F3070A"/>
    <w:rsid w:val="00F37700"/>
    <w:rsid w:val="00F6174E"/>
    <w:rsid w:val="00F82969"/>
    <w:rsid w:val="00F862ED"/>
    <w:rsid w:val="00FA24C9"/>
    <w:rsid w:val="00FB69AD"/>
    <w:rsid w:val="00FD1CE2"/>
    <w:rsid w:val="00FD5C6E"/>
    <w:rsid w:val="00FD60A3"/>
    <w:rsid w:val="00FE5C2D"/>
    <w:rsid w:val="00FF5909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14CA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16DE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FootnoteText">
    <w:name w:val="footnote text"/>
    <w:basedOn w:val="Normal"/>
    <w:semiHidden/>
    <w:rsid w:val="00EF07F3"/>
    <w:rPr>
      <w:sz w:val="20"/>
    </w:rPr>
  </w:style>
  <w:style w:type="character" w:styleId="FootnoteReference">
    <w:name w:val="footnote reference"/>
    <w:semiHidden/>
    <w:rsid w:val="00EF07F3"/>
    <w:rPr>
      <w:vertAlign w:val="superscript"/>
    </w:rPr>
  </w:style>
  <w:style w:type="character" w:styleId="Hyperlink">
    <w:name w:val="Hyperlink"/>
    <w:rsid w:val="00EF07F3"/>
    <w:rPr>
      <w:color w:val="0000FF"/>
      <w:u w:val="single"/>
    </w:rPr>
  </w:style>
  <w:style w:type="character" w:styleId="FollowedHyperlink">
    <w:name w:val="FollowedHyperlink"/>
    <w:rsid w:val="001D44B8"/>
    <w:rPr>
      <w:color w:val="800080"/>
      <w:u w:val="single"/>
    </w:rPr>
  </w:style>
  <w:style w:type="character" w:customStyle="1" w:styleId="named-content">
    <w:name w:val="named-content"/>
    <w:basedOn w:val="DefaultParagraphFont"/>
    <w:rsid w:val="0087125C"/>
  </w:style>
  <w:style w:type="paragraph" w:styleId="BalloonText">
    <w:name w:val="Balloon Text"/>
    <w:basedOn w:val="Normal"/>
    <w:semiHidden/>
    <w:rsid w:val="00D11A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955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556E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rsid w:val="00A95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556E"/>
    <w:rPr>
      <w:rFonts w:ascii="Times" w:eastAsia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14CA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16DE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FootnoteText">
    <w:name w:val="footnote text"/>
    <w:basedOn w:val="Normal"/>
    <w:semiHidden/>
    <w:rsid w:val="00EF07F3"/>
    <w:rPr>
      <w:sz w:val="20"/>
    </w:rPr>
  </w:style>
  <w:style w:type="character" w:styleId="FootnoteReference">
    <w:name w:val="footnote reference"/>
    <w:semiHidden/>
    <w:rsid w:val="00EF07F3"/>
    <w:rPr>
      <w:vertAlign w:val="superscript"/>
    </w:rPr>
  </w:style>
  <w:style w:type="character" w:styleId="Hyperlink">
    <w:name w:val="Hyperlink"/>
    <w:rsid w:val="00EF07F3"/>
    <w:rPr>
      <w:color w:val="0000FF"/>
      <w:u w:val="single"/>
    </w:rPr>
  </w:style>
  <w:style w:type="character" w:styleId="FollowedHyperlink">
    <w:name w:val="FollowedHyperlink"/>
    <w:rsid w:val="001D44B8"/>
    <w:rPr>
      <w:color w:val="800080"/>
      <w:u w:val="single"/>
    </w:rPr>
  </w:style>
  <w:style w:type="character" w:customStyle="1" w:styleId="named-content">
    <w:name w:val="named-content"/>
    <w:basedOn w:val="DefaultParagraphFont"/>
    <w:rsid w:val="0087125C"/>
  </w:style>
  <w:style w:type="paragraph" w:styleId="BalloonText">
    <w:name w:val="Balloon Text"/>
    <w:basedOn w:val="Normal"/>
    <w:semiHidden/>
    <w:rsid w:val="00D11A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955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556E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rsid w:val="00A95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556E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AA457-0E3C-42CC-A237-0C74A00E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[Date]</vt:lpstr>
    </vt:vector>
  </TitlesOfParts>
  <Company>Athena Diagnostics, Inc.</Company>
  <LinksUpToDate>false</LinksUpToDate>
  <CharactersWithSpaces>15266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[Date]</dc:title>
  <dc:creator>Radcliff, Jeff S</dc:creator>
  <cp:lastModifiedBy>Quest Diagnostics Incorporated</cp:lastModifiedBy>
  <cp:revision>4</cp:revision>
  <cp:lastPrinted>2010-09-13T17:40:00Z</cp:lastPrinted>
  <dcterms:created xsi:type="dcterms:W3CDTF">2017-03-20T13:19:00Z</dcterms:created>
  <dcterms:modified xsi:type="dcterms:W3CDTF">2017-04-04T16:41:00Z</dcterms:modified>
</cp:coreProperties>
</file>